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620" w:lineRule="exact"/>
        <w:ind w:firstLine="723" w:firstLineChars="200"/>
        <w:jc w:val="center"/>
        <w:rPr>
          <w:rFonts w:hint="eastAsia" w:ascii="黑体" w:hAnsi="黑体" w:eastAsia="黑体" w:cs="黑体"/>
          <w:b/>
          <w:sz w:val="36"/>
          <w:szCs w:val="36"/>
        </w:rPr>
      </w:pPr>
    </w:p>
    <w:p>
      <w:pPr>
        <w:spacing w:line="620" w:lineRule="exact"/>
        <w:ind w:firstLine="361" w:firstLineChars="100"/>
        <w:jc w:val="both"/>
        <w:rPr>
          <w:rFonts w:hint="eastAsia" w:ascii="黑体" w:hAnsi="黑体" w:eastAsia="黑体" w:cs="黑体"/>
          <w:b/>
          <w:sz w:val="36"/>
          <w:szCs w:val="36"/>
          <w:lang w:eastAsia="zh-CN"/>
        </w:rPr>
      </w:pPr>
      <w:r>
        <w:rPr>
          <w:rFonts w:hint="eastAsia" w:ascii="黑体" w:hAnsi="黑体" w:eastAsia="黑体" w:cs="黑体"/>
          <w:b/>
          <w:sz w:val="36"/>
          <w:szCs w:val="36"/>
        </w:rPr>
        <w:t>安康市物业</w:t>
      </w:r>
      <w:r>
        <w:rPr>
          <w:rFonts w:hint="eastAsia" w:ascii="黑体" w:hAnsi="黑体" w:eastAsia="黑体" w:cs="黑体"/>
          <w:b/>
          <w:color w:val="auto"/>
          <w:sz w:val="36"/>
          <w:szCs w:val="36"/>
          <w:lang w:eastAsia="zh-CN"/>
        </w:rPr>
        <w:t>服务</w:t>
      </w:r>
      <w:r>
        <w:rPr>
          <w:rFonts w:hint="eastAsia" w:ascii="黑体" w:hAnsi="黑体" w:eastAsia="黑体" w:cs="黑体"/>
          <w:b/>
          <w:sz w:val="36"/>
          <w:szCs w:val="36"/>
        </w:rPr>
        <w:t>招</w:t>
      </w:r>
      <w:r>
        <w:rPr>
          <w:rFonts w:hint="eastAsia" w:ascii="黑体" w:hAnsi="黑体" w:eastAsia="黑体" w:cs="黑体"/>
          <w:b/>
          <w:sz w:val="36"/>
          <w:szCs w:val="36"/>
          <w:lang w:eastAsia="zh-CN"/>
        </w:rPr>
        <w:t>标</w:t>
      </w:r>
      <w:r>
        <w:rPr>
          <w:rFonts w:hint="eastAsia" w:ascii="黑体" w:hAnsi="黑体" w:eastAsia="黑体" w:cs="黑体"/>
          <w:b/>
          <w:sz w:val="36"/>
          <w:szCs w:val="36"/>
        </w:rPr>
        <w:t>投标管理</w:t>
      </w:r>
      <w:r>
        <w:rPr>
          <w:rFonts w:hint="eastAsia" w:ascii="黑体" w:hAnsi="黑体" w:eastAsia="黑体" w:cs="黑体"/>
          <w:b/>
          <w:sz w:val="36"/>
          <w:szCs w:val="36"/>
          <w:lang w:eastAsia="zh-CN"/>
        </w:rPr>
        <w:t>指导意见（</w:t>
      </w:r>
      <w:r>
        <w:rPr>
          <w:rFonts w:hint="eastAsia" w:ascii="黑体" w:hAnsi="黑体" w:eastAsia="黑体" w:cs="黑体"/>
          <w:b/>
          <w:sz w:val="36"/>
          <w:szCs w:val="36"/>
          <w:lang w:val="en-US" w:eastAsia="zh-CN"/>
        </w:rPr>
        <w:t>试行</w:t>
      </w:r>
      <w:r>
        <w:rPr>
          <w:rFonts w:hint="eastAsia" w:ascii="黑体" w:hAnsi="黑体" w:eastAsia="黑体" w:cs="黑体"/>
          <w:b/>
          <w:sz w:val="36"/>
          <w:szCs w:val="36"/>
          <w:lang w:eastAsia="zh-CN"/>
        </w:rPr>
        <w:t>）</w:t>
      </w:r>
    </w:p>
    <w:p>
      <w:pPr>
        <w:spacing w:line="640" w:lineRule="exact"/>
        <w:ind w:firstLine="3092" w:firstLineChars="1100"/>
        <w:jc w:val="both"/>
        <w:rPr>
          <w:rFonts w:hint="eastAsia" w:ascii="宋体" w:hAnsi="宋体" w:eastAsia="宋体" w:cs="宋体"/>
          <w:b/>
          <w:bCs/>
          <w:sz w:val="28"/>
          <w:szCs w:val="28"/>
        </w:rPr>
      </w:pPr>
    </w:p>
    <w:p>
      <w:pPr>
        <w:spacing w:line="640" w:lineRule="exact"/>
        <w:ind w:firstLine="3092" w:firstLineChars="1100"/>
        <w:jc w:val="both"/>
        <w:rPr>
          <w:rFonts w:hint="eastAsia" w:ascii="宋体" w:hAnsi="宋体" w:eastAsia="宋体" w:cs="宋体"/>
          <w:b/>
          <w:bCs/>
          <w:sz w:val="28"/>
          <w:szCs w:val="28"/>
        </w:rPr>
      </w:pPr>
      <w:r>
        <w:rPr>
          <w:rFonts w:hint="eastAsia" w:ascii="宋体" w:hAnsi="宋体" w:eastAsia="宋体" w:cs="宋体"/>
          <w:b/>
          <w:bCs/>
          <w:sz w:val="28"/>
          <w:szCs w:val="28"/>
        </w:rPr>
        <w:t>第一章 总 则</w:t>
      </w:r>
    </w:p>
    <w:p>
      <w:pPr>
        <w:spacing w:line="640" w:lineRule="exact"/>
        <w:rPr>
          <w:rFonts w:hint="eastAsia" w:ascii="宋体" w:hAnsi="宋体" w:eastAsia="宋体" w:cs="宋体"/>
          <w:sz w:val="28"/>
          <w:szCs w:val="28"/>
        </w:rPr>
      </w:pPr>
      <w:r>
        <w:rPr>
          <w:rFonts w:ascii="仿宋_GB2312" w:hAnsi="仿宋_GB2312" w:eastAsia="仿宋_GB2312" w:cs="仿宋_GB2312"/>
          <w:sz w:val="28"/>
          <w:szCs w:val="28"/>
        </w:rPr>
        <w:t xml:space="preserve">   </w:t>
      </w:r>
      <w:r>
        <w:rPr>
          <w:rFonts w:hint="eastAsia" w:ascii="宋体" w:hAnsi="宋体" w:eastAsia="宋体" w:cs="宋体"/>
          <w:sz w:val="28"/>
          <w:szCs w:val="28"/>
        </w:rPr>
        <w:t xml:space="preserve"> </w:t>
      </w:r>
      <w:r>
        <w:rPr>
          <w:rFonts w:hint="eastAsia" w:ascii="宋体" w:hAnsi="宋体" w:eastAsia="宋体" w:cs="宋体"/>
          <w:b/>
          <w:bCs/>
          <w:sz w:val="28"/>
          <w:szCs w:val="28"/>
        </w:rPr>
        <w:t>第一条</w:t>
      </w:r>
      <w:r>
        <w:rPr>
          <w:rFonts w:hint="eastAsia" w:ascii="宋体" w:hAnsi="宋体" w:eastAsia="宋体" w:cs="宋体"/>
          <w:sz w:val="28"/>
          <w:szCs w:val="28"/>
        </w:rPr>
        <w:t xml:space="preserve"> 为了规范物业</w:t>
      </w:r>
      <w:r>
        <w:rPr>
          <w:rFonts w:hint="eastAsia" w:ascii="宋体" w:hAnsi="宋体" w:cs="宋体"/>
          <w:sz w:val="28"/>
          <w:szCs w:val="28"/>
          <w:lang w:val="en-US" w:eastAsia="zh-CN"/>
        </w:rPr>
        <w:t>服务管理</w:t>
      </w:r>
      <w:r>
        <w:rPr>
          <w:rFonts w:hint="eastAsia" w:ascii="宋体" w:hAnsi="宋体" w:eastAsia="宋体" w:cs="宋体"/>
          <w:sz w:val="28"/>
          <w:szCs w:val="28"/>
        </w:rPr>
        <w:t>招标投标活动，保护招标投标当事人的合法权益，促进</w:t>
      </w:r>
      <w:r>
        <w:rPr>
          <w:rFonts w:hint="eastAsia" w:ascii="宋体" w:hAnsi="宋体" w:eastAsia="宋体" w:cs="宋体"/>
          <w:color w:val="auto"/>
          <w:sz w:val="28"/>
          <w:szCs w:val="28"/>
        </w:rPr>
        <w:t>物业</w:t>
      </w:r>
      <w:r>
        <w:rPr>
          <w:rFonts w:hint="eastAsia" w:ascii="宋体" w:hAnsi="宋体" w:cs="宋体"/>
          <w:color w:val="auto"/>
          <w:sz w:val="28"/>
          <w:szCs w:val="28"/>
          <w:lang w:val="en-US" w:eastAsia="zh-CN"/>
        </w:rPr>
        <w:t>服务</w:t>
      </w:r>
      <w:r>
        <w:rPr>
          <w:rFonts w:hint="eastAsia" w:ascii="宋体" w:hAnsi="宋体" w:eastAsia="宋体" w:cs="宋体"/>
          <w:color w:val="auto"/>
          <w:sz w:val="28"/>
          <w:szCs w:val="28"/>
        </w:rPr>
        <w:t>管理市场</w:t>
      </w:r>
      <w:r>
        <w:rPr>
          <w:rFonts w:hint="eastAsia" w:ascii="宋体" w:hAnsi="宋体" w:eastAsia="宋体" w:cs="宋体"/>
          <w:sz w:val="28"/>
          <w:szCs w:val="28"/>
        </w:rPr>
        <w:t>的公平竞争，</w:t>
      </w:r>
      <w:r>
        <w:rPr>
          <w:rFonts w:hint="eastAsia" w:ascii="宋体" w:hAnsi="宋体" w:eastAsia="宋体" w:cs="宋体"/>
          <w:color w:val="000000"/>
          <w:sz w:val="28"/>
          <w:szCs w:val="28"/>
          <w:shd w:val="clear" w:color="auto" w:fill="FFFFFF"/>
        </w:rPr>
        <w:t>依据《中华人民共和国招标投标法》</w:t>
      </w:r>
      <w:r>
        <w:rPr>
          <w:rFonts w:hint="eastAsia" w:ascii="宋体" w:hAnsi="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陕西省</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"http://www.fdcew.com/fgwk/fggwy/2123.html" \t "http://www.fdcew.com/fgwk/fgsd/_blank" </w:instrText>
      </w:r>
      <w:r>
        <w:rPr>
          <w:rFonts w:hint="eastAsia" w:ascii="宋体" w:hAnsi="宋体" w:eastAsia="宋体" w:cs="宋体"/>
          <w:sz w:val="28"/>
          <w:szCs w:val="28"/>
        </w:rPr>
        <w:fldChar w:fldCharType="separate"/>
      </w:r>
      <w:r>
        <w:rPr>
          <w:rStyle w:val="9"/>
          <w:rFonts w:hint="eastAsia" w:ascii="宋体" w:hAnsi="宋体" w:eastAsia="宋体" w:cs="宋体"/>
          <w:color w:val="auto"/>
          <w:sz w:val="28"/>
          <w:szCs w:val="28"/>
          <w:u w:val="none"/>
          <w:shd w:val="clear" w:color="auto" w:fill="FFFFFF"/>
        </w:rPr>
        <w:t>物业</w:t>
      </w:r>
      <w:r>
        <w:rPr>
          <w:rStyle w:val="9"/>
          <w:rFonts w:hint="eastAsia" w:ascii="宋体" w:hAnsi="宋体" w:cs="宋体"/>
          <w:color w:val="auto"/>
          <w:sz w:val="28"/>
          <w:szCs w:val="28"/>
          <w:u w:val="none"/>
          <w:shd w:val="clear" w:color="auto" w:fill="FFFFFF"/>
          <w:lang w:val="en-US" w:eastAsia="zh-CN"/>
        </w:rPr>
        <w:t>服务</w:t>
      </w:r>
      <w:r>
        <w:rPr>
          <w:rStyle w:val="9"/>
          <w:rFonts w:hint="eastAsia" w:ascii="宋体" w:hAnsi="宋体" w:eastAsia="宋体" w:cs="宋体"/>
          <w:color w:val="auto"/>
          <w:sz w:val="28"/>
          <w:szCs w:val="28"/>
          <w:u w:val="none"/>
          <w:shd w:val="clear" w:color="auto" w:fill="FFFFFF"/>
        </w:rPr>
        <w:t>管理条例</w:t>
      </w:r>
      <w:r>
        <w:rPr>
          <w:rStyle w:val="9"/>
          <w:rFonts w:hint="eastAsia" w:ascii="宋体" w:hAnsi="宋体" w:eastAsia="宋体" w:cs="宋体"/>
          <w:color w:val="auto"/>
          <w:sz w:val="28"/>
          <w:szCs w:val="28"/>
          <w:u w:val="none"/>
          <w:shd w:val="clear" w:color="auto" w:fill="FFFFFF"/>
        </w:rPr>
        <w:fldChar w:fldCharType="end"/>
      </w:r>
      <w:r>
        <w:rPr>
          <w:rFonts w:hint="eastAsia" w:ascii="宋体" w:hAnsi="宋体" w:cs="宋体"/>
          <w:color w:val="000000"/>
          <w:sz w:val="28"/>
          <w:szCs w:val="28"/>
          <w:shd w:val="clear" w:color="auto" w:fill="FFFFFF"/>
          <w:lang w:eastAsia="zh-CN"/>
        </w:rPr>
        <w:t>》《</w:t>
      </w:r>
      <w:r>
        <w:rPr>
          <w:rFonts w:hint="eastAsia" w:ascii="宋体" w:hAnsi="宋体" w:cs="宋体"/>
          <w:color w:val="000000"/>
          <w:sz w:val="28"/>
          <w:szCs w:val="28"/>
          <w:shd w:val="clear" w:color="auto" w:fill="FFFFFF"/>
          <w:lang w:val="en-US" w:eastAsia="zh-CN"/>
        </w:rPr>
        <w:t>安康市物业服务与管理条例》</w:t>
      </w:r>
      <w:r>
        <w:rPr>
          <w:rFonts w:hint="eastAsia" w:ascii="宋体" w:hAnsi="宋体" w:cs="宋体"/>
          <w:color w:val="000000"/>
          <w:sz w:val="28"/>
          <w:szCs w:val="28"/>
          <w:shd w:val="clear" w:color="auto" w:fill="FFFFFF"/>
          <w:lang w:eastAsia="zh-CN"/>
        </w:rPr>
        <w:t>、</w:t>
      </w:r>
      <w:r>
        <w:rPr>
          <w:rFonts w:hint="eastAsia" w:ascii="宋体" w:hAnsi="宋体" w:eastAsia="宋体" w:cs="宋体"/>
          <w:color w:val="000000"/>
          <w:sz w:val="28"/>
          <w:szCs w:val="28"/>
          <w:shd w:val="clear" w:color="auto" w:fill="FFFFFF"/>
        </w:rPr>
        <w:t>住建部《前期物业管理招标投标管理暂行办法》等</w:t>
      </w:r>
      <w:r>
        <w:rPr>
          <w:rFonts w:hint="eastAsia" w:ascii="宋体" w:hAnsi="宋体" w:eastAsia="宋体" w:cs="宋体"/>
          <w:sz w:val="28"/>
          <w:szCs w:val="28"/>
        </w:rPr>
        <w:t>法律法规的有关规定，结合本市实际，制定本</w:t>
      </w:r>
      <w:r>
        <w:rPr>
          <w:rFonts w:hint="eastAsia" w:ascii="宋体" w:hAnsi="宋体" w:eastAsia="宋体" w:cs="宋体"/>
          <w:sz w:val="28"/>
          <w:szCs w:val="28"/>
          <w:lang w:eastAsia="zh-CN"/>
        </w:rPr>
        <w:t>意见</w:t>
      </w:r>
      <w:r>
        <w:rPr>
          <w:rFonts w:hint="eastAsia" w:ascii="宋体" w:hAnsi="宋体" w:eastAsia="宋体" w:cs="宋体"/>
          <w:sz w:val="28"/>
          <w:szCs w:val="28"/>
        </w:rPr>
        <w:t>。</w:t>
      </w:r>
    </w:p>
    <w:p>
      <w:pPr>
        <w:pStyle w:val="5"/>
        <w:widowControl/>
        <w:shd w:val="clear" w:color="auto" w:fill="FFFFFF"/>
        <w:spacing w:beforeAutospacing="0" w:afterAutospacing="0" w:line="640" w:lineRule="exact"/>
        <w:ind w:right="45" w:firstLine="562" w:firstLineChars="200"/>
        <w:rPr>
          <w:rFonts w:hint="eastAsia" w:ascii="宋体" w:hAnsi="宋体" w:eastAsia="宋体" w:cs="宋体"/>
          <w:color w:val="333333"/>
          <w:sz w:val="28"/>
          <w:szCs w:val="28"/>
        </w:rPr>
      </w:pPr>
      <w:r>
        <w:rPr>
          <w:rFonts w:hint="eastAsia" w:ascii="宋体" w:hAnsi="宋体" w:eastAsia="宋体" w:cs="宋体"/>
          <w:b/>
          <w:bCs/>
          <w:sz w:val="28"/>
          <w:szCs w:val="28"/>
        </w:rPr>
        <w:t>第二条</w:t>
      </w:r>
      <w:r>
        <w:rPr>
          <w:rFonts w:hint="eastAsia" w:ascii="宋体" w:hAnsi="宋体" w:eastAsia="宋体" w:cs="宋体"/>
          <w:sz w:val="28"/>
          <w:szCs w:val="28"/>
          <w:lang w:val="en-US" w:eastAsia="zh-CN"/>
        </w:rPr>
        <w:t xml:space="preserve"> 新建住宅及同一物业</w:t>
      </w:r>
      <w:r>
        <w:rPr>
          <w:rFonts w:hint="eastAsia" w:ascii="宋体" w:hAnsi="宋体" w:cs="宋体"/>
          <w:sz w:val="28"/>
          <w:szCs w:val="28"/>
          <w:lang w:val="en-US" w:eastAsia="zh-CN"/>
        </w:rPr>
        <w:t>服务</w:t>
      </w:r>
      <w:r>
        <w:rPr>
          <w:rFonts w:hint="eastAsia" w:ascii="宋体" w:hAnsi="宋体" w:eastAsia="宋体" w:cs="宋体"/>
          <w:sz w:val="28"/>
          <w:szCs w:val="28"/>
          <w:lang w:val="en-US" w:eastAsia="zh-CN"/>
        </w:rPr>
        <w:t>区域内非住宅的建设单位，应当通过招标投标方式选聘前期物业服务企业</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业主大会和其他物业所有权人选聘物业服务企业，</w:t>
      </w:r>
      <w:r>
        <w:rPr>
          <w:rFonts w:hint="eastAsia" w:ascii="宋体" w:hAnsi="宋体" w:cs="宋体"/>
          <w:color w:val="auto"/>
          <w:sz w:val="28"/>
          <w:szCs w:val="28"/>
          <w:lang w:val="en-US" w:eastAsia="zh-CN"/>
        </w:rPr>
        <w:t>提倡</w:t>
      </w:r>
      <w:r>
        <w:rPr>
          <w:rFonts w:hint="eastAsia" w:ascii="宋体" w:hAnsi="宋体" w:eastAsia="宋体" w:cs="宋体"/>
          <w:sz w:val="28"/>
          <w:szCs w:val="28"/>
          <w:lang w:val="en-US" w:eastAsia="zh-CN"/>
        </w:rPr>
        <w:t>采用招标投标的方式进行。</w:t>
      </w:r>
    </w:p>
    <w:p>
      <w:pPr>
        <w:spacing w:line="64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第三条</w:t>
      </w:r>
      <w:r>
        <w:rPr>
          <w:rFonts w:hint="eastAsia" w:ascii="宋体" w:hAnsi="宋体" w:eastAsia="宋体" w:cs="宋体"/>
          <w:sz w:val="28"/>
          <w:szCs w:val="28"/>
        </w:rPr>
        <w:t xml:space="preserve"> 市</w:t>
      </w:r>
      <w:r>
        <w:rPr>
          <w:rFonts w:hint="eastAsia" w:ascii="宋体" w:hAnsi="宋体" w:eastAsia="宋体" w:cs="宋体"/>
          <w:sz w:val="28"/>
          <w:szCs w:val="28"/>
          <w:lang w:eastAsia="zh-CN"/>
        </w:rPr>
        <w:t>辖区</w:t>
      </w:r>
      <w:r>
        <w:rPr>
          <w:rFonts w:hint="eastAsia" w:ascii="宋体" w:hAnsi="宋体" w:eastAsia="宋体" w:cs="宋体"/>
          <w:sz w:val="28"/>
          <w:szCs w:val="28"/>
        </w:rPr>
        <w:t>内的住宅建设单位选聘前期物业服务企业，以及业主大会和其他物业所有权人采用招标投标的方式选聘物业服务企业的活动，适用本</w:t>
      </w:r>
      <w:r>
        <w:rPr>
          <w:rFonts w:hint="eastAsia" w:ascii="宋体" w:hAnsi="宋体" w:eastAsia="宋体" w:cs="宋体"/>
          <w:sz w:val="28"/>
          <w:szCs w:val="28"/>
          <w:lang w:eastAsia="zh-CN"/>
        </w:rPr>
        <w:t>意见</w:t>
      </w:r>
      <w:r>
        <w:rPr>
          <w:rFonts w:hint="eastAsia" w:ascii="宋体" w:hAnsi="宋体" w:cs="宋体"/>
          <w:sz w:val="28"/>
          <w:szCs w:val="28"/>
          <w:lang w:eastAsia="zh-CN"/>
        </w:rPr>
        <w:t>。</w:t>
      </w:r>
    </w:p>
    <w:p>
      <w:pPr>
        <w:spacing w:line="64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lang w:eastAsia="zh-CN"/>
        </w:rPr>
        <w:t>第四条</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物业</w:t>
      </w:r>
      <w:r>
        <w:rPr>
          <w:rFonts w:hint="eastAsia" w:ascii="宋体" w:hAnsi="宋体" w:cs="宋体"/>
          <w:sz w:val="28"/>
          <w:szCs w:val="28"/>
          <w:lang w:val="en-US" w:eastAsia="zh-CN"/>
        </w:rPr>
        <w:t>服务</w:t>
      </w:r>
      <w:r>
        <w:rPr>
          <w:rFonts w:hint="eastAsia" w:ascii="宋体" w:hAnsi="宋体" w:eastAsia="宋体" w:cs="宋体"/>
          <w:sz w:val="28"/>
          <w:szCs w:val="28"/>
        </w:rPr>
        <w:t>管理招标投标应遵循公开、公平、公正和诚信的原则。</w:t>
      </w:r>
    </w:p>
    <w:p>
      <w:pPr>
        <w:spacing w:line="640" w:lineRule="exact"/>
        <w:ind w:firstLine="562" w:firstLineChars="200"/>
        <w:rPr>
          <w:rFonts w:hint="eastAsia" w:ascii="宋体" w:hAnsi="宋体" w:eastAsia="宋体" w:cs="宋体"/>
          <w:sz w:val="28"/>
          <w:szCs w:val="28"/>
          <w:lang w:eastAsia="zh-CN"/>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五</w:t>
      </w:r>
      <w:r>
        <w:rPr>
          <w:rFonts w:hint="eastAsia" w:ascii="宋体" w:hAnsi="宋体" w:eastAsia="宋体" w:cs="宋体"/>
          <w:b/>
          <w:bCs/>
          <w:sz w:val="28"/>
          <w:szCs w:val="28"/>
        </w:rPr>
        <w:t>条</w:t>
      </w:r>
      <w:r>
        <w:rPr>
          <w:rFonts w:hint="eastAsia" w:ascii="宋体" w:hAnsi="宋体" w:eastAsia="宋体" w:cs="宋体"/>
          <w:sz w:val="28"/>
          <w:szCs w:val="28"/>
        </w:rPr>
        <w:t xml:space="preserve"> 市住房</w:t>
      </w:r>
      <w:r>
        <w:rPr>
          <w:rFonts w:hint="eastAsia" w:ascii="宋体" w:hAnsi="宋体" w:eastAsia="宋体" w:cs="宋体"/>
          <w:sz w:val="28"/>
          <w:szCs w:val="28"/>
          <w:lang w:val="en-US" w:eastAsia="zh-CN"/>
        </w:rPr>
        <w:t>和</w:t>
      </w:r>
      <w:r>
        <w:rPr>
          <w:rFonts w:hint="eastAsia" w:ascii="宋体" w:hAnsi="宋体" w:eastAsia="宋体" w:cs="宋体"/>
          <w:sz w:val="28"/>
          <w:szCs w:val="28"/>
        </w:rPr>
        <w:t>城乡建设</w:t>
      </w:r>
      <w:r>
        <w:rPr>
          <w:rFonts w:hint="eastAsia" w:ascii="宋体" w:hAnsi="宋体" w:eastAsia="宋体" w:cs="宋体"/>
          <w:sz w:val="28"/>
          <w:szCs w:val="28"/>
          <w:lang w:val="en-US" w:eastAsia="zh-CN"/>
        </w:rPr>
        <w:t>主管部门</w:t>
      </w:r>
      <w:r>
        <w:rPr>
          <w:rFonts w:hint="eastAsia" w:ascii="宋体" w:hAnsi="宋体" w:eastAsia="宋体" w:cs="宋体"/>
          <w:sz w:val="28"/>
          <w:szCs w:val="28"/>
        </w:rPr>
        <w:t>负责全市物业</w:t>
      </w:r>
      <w:r>
        <w:rPr>
          <w:rFonts w:hint="eastAsia" w:ascii="宋体" w:hAnsi="宋体" w:cs="宋体"/>
          <w:sz w:val="28"/>
          <w:szCs w:val="28"/>
          <w:lang w:val="en-US" w:eastAsia="zh-CN"/>
        </w:rPr>
        <w:t>服务管理</w:t>
      </w:r>
      <w:r>
        <w:rPr>
          <w:rFonts w:hint="eastAsia" w:ascii="宋体" w:hAnsi="宋体" w:eastAsia="宋体" w:cs="宋体"/>
          <w:sz w:val="28"/>
          <w:szCs w:val="28"/>
        </w:rPr>
        <w:t>招标投标活动的</w:t>
      </w:r>
      <w:r>
        <w:rPr>
          <w:rFonts w:hint="eastAsia" w:ascii="宋体" w:hAnsi="宋体" w:eastAsia="宋体" w:cs="宋体"/>
          <w:sz w:val="28"/>
          <w:szCs w:val="28"/>
          <w:lang w:eastAsia="zh-CN"/>
        </w:rPr>
        <w:t>监督</w:t>
      </w:r>
      <w:r>
        <w:rPr>
          <w:rFonts w:hint="eastAsia" w:ascii="宋体" w:hAnsi="宋体" w:eastAsia="宋体" w:cs="宋体"/>
          <w:sz w:val="28"/>
          <w:szCs w:val="28"/>
        </w:rPr>
        <w:t>管理</w:t>
      </w:r>
      <w:r>
        <w:rPr>
          <w:rFonts w:hint="eastAsia" w:ascii="宋体" w:hAnsi="宋体" w:eastAsia="宋体" w:cs="宋体"/>
          <w:sz w:val="28"/>
          <w:szCs w:val="28"/>
          <w:lang w:eastAsia="zh-CN"/>
        </w:rPr>
        <w:t>。</w:t>
      </w:r>
    </w:p>
    <w:p>
      <w:pPr>
        <w:spacing w:line="64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各</w:t>
      </w:r>
      <w:r>
        <w:rPr>
          <w:rFonts w:hint="eastAsia"/>
          <w:sz w:val="28"/>
          <w:szCs w:val="28"/>
        </w:rPr>
        <w:t>县</w:t>
      </w:r>
      <w:r>
        <w:rPr>
          <w:rFonts w:hint="eastAsia"/>
          <w:sz w:val="28"/>
          <w:szCs w:val="28"/>
          <w:lang w:eastAsia="zh-CN"/>
        </w:rPr>
        <w:t>（</w:t>
      </w:r>
      <w:r>
        <w:rPr>
          <w:rFonts w:hint="eastAsia"/>
          <w:sz w:val="28"/>
          <w:szCs w:val="28"/>
          <w:lang w:val="en-US" w:eastAsia="zh-CN"/>
        </w:rPr>
        <w:t>市、区</w:t>
      </w:r>
      <w:r>
        <w:rPr>
          <w:rFonts w:hint="eastAsia"/>
          <w:sz w:val="28"/>
          <w:szCs w:val="28"/>
          <w:lang w:eastAsia="zh-CN"/>
        </w:rPr>
        <w:t>）</w:t>
      </w:r>
      <w:r>
        <w:rPr>
          <w:rFonts w:hint="eastAsia"/>
          <w:sz w:val="28"/>
          <w:szCs w:val="28"/>
        </w:rPr>
        <w:t>住房</w:t>
      </w:r>
      <w:r>
        <w:rPr>
          <w:rFonts w:hint="eastAsia"/>
          <w:sz w:val="28"/>
          <w:szCs w:val="28"/>
          <w:lang w:val="en-US" w:eastAsia="zh-CN"/>
        </w:rPr>
        <w:t>和</w:t>
      </w:r>
      <w:r>
        <w:rPr>
          <w:rFonts w:hint="eastAsia"/>
          <w:sz w:val="28"/>
          <w:szCs w:val="28"/>
        </w:rPr>
        <w:t>城乡建设</w:t>
      </w:r>
      <w:r>
        <w:rPr>
          <w:rFonts w:hint="eastAsia"/>
          <w:sz w:val="28"/>
          <w:szCs w:val="28"/>
          <w:lang w:val="en-US" w:eastAsia="zh-CN"/>
        </w:rPr>
        <w:t>主管部门</w:t>
      </w:r>
      <w:r>
        <w:rPr>
          <w:rFonts w:hint="eastAsia" w:ascii="宋体" w:hAnsi="宋体" w:eastAsia="宋体" w:cs="宋体"/>
          <w:sz w:val="28"/>
          <w:szCs w:val="28"/>
          <w:lang w:eastAsia="zh-CN"/>
        </w:rPr>
        <w:t>负责本辖区物业</w:t>
      </w:r>
      <w:r>
        <w:rPr>
          <w:rFonts w:hint="eastAsia" w:ascii="宋体" w:hAnsi="宋体" w:cs="宋体"/>
          <w:sz w:val="28"/>
          <w:szCs w:val="28"/>
          <w:lang w:val="en-US" w:eastAsia="zh-CN"/>
        </w:rPr>
        <w:t>服务管理</w:t>
      </w:r>
      <w:r>
        <w:rPr>
          <w:rFonts w:hint="eastAsia" w:ascii="宋体" w:hAnsi="宋体" w:eastAsia="宋体" w:cs="宋体"/>
          <w:sz w:val="28"/>
          <w:szCs w:val="28"/>
          <w:lang w:eastAsia="zh-CN"/>
        </w:rPr>
        <w:t>招标投标活动的监督管理</w:t>
      </w:r>
      <w:r>
        <w:rPr>
          <w:rFonts w:hint="eastAsia" w:ascii="宋体" w:hAnsi="宋体" w:cs="宋体"/>
          <w:sz w:val="28"/>
          <w:szCs w:val="28"/>
          <w:lang w:eastAsia="zh-CN"/>
        </w:rPr>
        <w:t>和</w:t>
      </w:r>
      <w:r>
        <w:rPr>
          <w:rFonts w:hint="eastAsia" w:ascii="宋体" w:hAnsi="宋体" w:eastAsia="宋体" w:cs="宋体"/>
          <w:sz w:val="28"/>
          <w:szCs w:val="28"/>
          <w:lang w:eastAsia="zh-CN"/>
        </w:rPr>
        <w:t>指导工作。</w:t>
      </w:r>
    </w:p>
    <w:p>
      <w:pPr>
        <w:spacing w:line="64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街道办事处或者镇人民政府负责本辖区业主大会招标投标选聘物业服务企业的</w:t>
      </w:r>
      <w:r>
        <w:rPr>
          <w:rFonts w:hint="eastAsia" w:ascii="宋体" w:hAnsi="宋体" w:cs="宋体"/>
          <w:sz w:val="28"/>
          <w:szCs w:val="28"/>
          <w:lang w:eastAsia="zh-CN"/>
        </w:rPr>
        <w:t>具体监管和服务</w:t>
      </w:r>
      <w:r>
        <w:rPr>
          <w:rFonts w:hint="eastAsia" w:ascii="宋体" w:hAnsi="宋体" w:eastAsia="宋体" w:cs="宋体"/>
          <w:sz w:val="28"/>
          <w:szCs w:val="28"/>
          <w:lang w:eastAsia="zh-CN"/>
        </w:rPr>
        <w:t>工作。</w:t>
      </w:r>
    </w:p>
    <w:p>
      <w:pPr>
        <w:spacing w:line="64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六</w:t>
      </w:r>
      <w:r>
        <w:rPr>
          <w:rFonts w:hint="eastAsia" w:ascii="宋体" w:hAnsi="宋体" w:eastAsia="宋体" w:cs="宋体"/>
          <w:b/>
          <w:bCs/>
          <w:sz w:val="28"/>
          <w:szCs w:val="28"/>
        </w:rPr>
        <w:t>条</w:t>
      </w:r>
      <w:r>
        <w:rPr>
          <w:rFonts w:hint="eastAsia" w:ascii="宋体" w:hAnsi="宋体" w:eastAsia="宋体" w:cs="宋体"/>
          <w:sz w:val="28"/>
          <w:szCs w:val="28"/>
        </w:rPr>
        <w:t xml:space="preserve"> </w:t>
      </w:r>
      <w:r>
        <w:rPr>
          <w:rFonts w:hint="eastAsia" w:ascii="宋体" w:hAnsi="宋体" w:eastAsia="宋体" w:cs="宋体"/>
          <w:sz w:val="28"/>
          <w:szCs w:val="28"/>
          <w:shd w:val="clear" w:color="auto" w:fill="FFFFFF"/>
        </w:rPr>
        <w:t>本</w:t>
      </w:r>
      <w:r>
        <w:rPr>
          <w:rFonts w:hint="eastAsia" w:ascii="宋体" w:hAnsi="宋体" w:eastAsia="宋体" w:cs="宋体"/>
          <w:sz w:val="28"/>
          <w:szCs w:val="28"/>
          <w:shd w:val="clear" w:color="auto" w:fill="FFFFFF"/>
          <w:lang w:eastAsia="zh-CN"/>
        </w:rPr>
        <w:t>意见</w:t>
      </w:r>
      <w:r>
        <w:rPr>
          <w:rFonts w:hint="eastAsia" w:ascii="宋体" w:hAnsi="宋体" w:eastAsia="宋体" w:cs="宋体"/>
          <w:sz w:val="28"/>
          <w:szCs w:val="28"/>
          <w:shd w:val="clear" w:color="auto" w:fill="FFFFFF"/>
        </w:rPr>
        <w:t>所称招标人是指依法进行物业服务</w:t>
      </w:r>
      <w:r>
        <w:rPr>
          <w:rFonts w:hint="eastAsia" w:ascii="宋体" w:hAnsi="宋体" w:cs="宋体"/>
          <w:sz w:val="28"/>
          <w:szCs w:val="28"/>
          <w:shd w:val="clear" w:color="auto" w:fill="FFFFFF"/>
          <w:lang w:val="en-US" w:eastAsia="zh-CN"/>
        </w:rPr>
        <w:t>管理</w:t>
      </w:r>
      <w:r>
        <w:rPr>
          <w:rFonts w:hint="eastAsia" w:ascii="宋体" w:hAnsi="宋体" w:eastAsia="宋体" w:cs="宋体"/>
          <w:sz w:val="28"/>
          <w:szCs w:val="28"/>
          <w:shd w:val="clear" w:color="auto" w:fill="FFFFFF"/>
        </w:rPr>
        <w:t>招标的建设单位或业主大会；本</w:t>
      </w:r>
      <w:r>
        <w:rPr>
          <w:rFonts w:hint="eastAsia" w:ascii="宋体" w:hAnsi="宋体" w:eastAsia="宋体" w:cs="宋体"/>
          <w:sz w:val="28"/>
          <w:szCs w:val="28"/>
          <w:shd w:val="clear" w:color="auto" w:fill="FFFFFF"/>
          <w:lang w:eastAsia="zh-CN"/>
        </w:rPr>
        <w:t>意见</w:t>
      </w:r>
      <w:r>
        <w:rPr>
          <w:rFonts w:hint="eastAsia" w:ascii="宋体" w:hAnsi="宋体" w:eastAsia="宋体" w:cs="宋体"/>
          <w:sz w:val="28"/>
          <w:szCs w:val="28"/>
          <w:shd w:val="clear" w:color="auto" w:fill="FFFFFF"/>
        </w:rPr>
        <w:t>所称投标人是指响应物业服务</w:t>
      </w:r>
      <w:r>
        <w:rPr>
          <w:rFonts w:hint="eastAsia" w:ascii="宋体" w:hAnsi="宋体" w:cs="宋体"/>
          <w:sz w:val="28"/>
          <w:szCs w:val="28"/>
          <w:shd w:val="clear" w:color="auto" w:fill="FFFFFF"/>
          <w:lang w:val="en-US" w:eastAsia="zh-CN"/>
        </w:rPr>
        <w:t>管理</w:t>
      </w:r>
      <w:r>
        <w:rPr>
          <w:rFonts w:hint="eastAsia" w:ascii="宋体" w:hAnsi="宋体" w:eastAsia="宋体" w:cs="宋体"/>
          <w:sz w:val="28"/>
          <w:szCs w:val="28"/>
          <w:shd w:val="clear" w:color="auto" w:fill="FFFFFF"/>
        </w:rPr>
        <w:t>招标并参加投标竞争的物业服务企业。投标人必须经</w:t>
      </w:r>
      <w:r>
        <w:rPr>
          <w:rFonts w:hint="eastAsia"/>
          <w:sz w:val="28"/>
          <w:szCs w:val="28"/>
        </w:rPr>
        <w:t>县</w:t>
      </w:r>
      <w:r>
        <w:rPr>
          <w:rFonts w:hint="eastAsia"/>
          <w:sz w:val="28"/>
          <w:szCs w:val="28"/>
          <w:lang w:eastAsia="zh-CN"/>
        </w:rPr>
        <w:t>（</w:t>
      </w:r>
      <w:r>
        <w:rPr>
          <w:rFonts w:hint="eastAsia"/>
          <w:sz w:val="28"/>
          <w:szCs w:val="28"/>
          <w:lang w:val="en-US" w:eastAsia="zh-CN"/>
        </w:rPr>
        <w:t>市、区</w:t>
      </w:r>
      <w:r>
        <w:rPr>
          <w:rFonts w:hint="eastAsia"/>
          <w:sz w:val="28"/>
          <w:szCs w:val="28"/>
          <w:lang w:eastAsia="zh-CN"/>
        </w:rPr>
        <w:t>）</w:t>
      </w:r>
      <w:r>
        <w:rPr>
          <w:rFonts w:hint="eastAsia"/>
          <w:sz w:val="28"/>
          <w:szCs w:val="28"/>
        </w:rPr>
        <w:t>住房</w:t>
      </w:r>
      <w:r>
        <w:rPr>
          <w:rFonts w:hint="eastAsia"/>
          <w:sz w:val="28"/>
          <w:szCs w:val="28"/>
          <w:lang w:val="en-US" w:eastAsia="zh-CN"/>
        </w:rPr>
        <w:t>和</w:t>
      </w:r>
      <w:r>
        <w:rPr>
          <w:rFonts w:hint="eastAsia"/>
          <w:sz w:val="28"/>
          <w:szCs w:val="28"/>
        </w:rPr>
        <w:t>城乡建设</w:t>
      </w:r>
      <w:r>
        <w:rPr>
          <w:rFonts w:hint="eastAsia"/>
          <w:sz w:val="28"/>
          <w:szCs w:val="28"/>
          <w:lang w:val="en-US" w:eastAsia="zh-CN"/>
        </w:rPr>
        <w:t>主管部门</w:t>
      </w:r>
      <w:r>
        <w:rPr>
          <w:rFonts w:hint="eastAsia" w:ascii="宋体" w:hAnsi="宋体" w:cs="宋体"/>
          <w:color w:val="auto"/>
          <w:sz w:val="28"/>
          <w:szCs w:val="28"/>
          <w:shd w:val="clear" w:color="auto" w:fill="FFFFFF"/>
          <w:lang w:val="en-US" w:eastAsia="zh-CN"/>
        </w:rPr>
        <w:t>审核备案</w:t>
      </w:r>
      <w:r>
        <w:rPr>
          <w:rFonts w:hint="eastAsia" w:ascii="宋体" w:hAnsi="宋体" w:eastAsia="宋体" w:cs="宋体"/>
          <w:sz w:val="28"/>
          <w:szCs w:val="28"/>
          <w:shd w:val="clear" w:color="auto" w:fill="FFFFFF"/>
        </w:rPr>
        <w:t>后方可参加本</w:t>
      </w:r>
      <w:r>
        <w:rPr>
          <w:rFonts w:hint="eastAsia" w:ascii="宋体" w:hAnsi="宋体" w:eastAsia="宋体" w:cs="宋体"/>
          <w:sz w:val="28"/>
          <w:szCs w:val="28"/>
          <w:shd w:val="clear" w:color="auto" w:fill="FFFFFF"/>
          <w:lang w:eastAsia="zh-CN"/>
        </w:rPr>
        <w:t>辖区</w:t>
      </w:r>
      <w:r>
        <w:rPr>
          <w:rFonts w:hint="eastAsia" w:ascii="宋体" w:hAnsi="宋体" w:eastAsia="宋体" w:cs="宋体"/>
          <w:sz w:val="28"/>
          <w:szCs w:val="28"/>
          <w:shd w:val="clear" w:color="auto" w:fill="FFFFFF"/>
        </w:rPr>
        <w:t>的物业服务</w:t>
      </w:r>
      <w:r>
        <w:rPr>
          <w:rFonts w:hint="eastAsia" w:ascii="宋体" w:hAnsi="宋体" w:cs="宋体"/>
          <w:sz w:val="28"/>
          <w:szCs w:val="28"/>
          <w:shd w:val="clear" w:color="auto" w:fill="FFFFFF"/>
          <w:lang w:val="en-US" w:eastAsia="zh-CN"/>
        </w:rPr>
        <w:t>管理</w:t>
      </w:r>
      <w:r>
        <w:rPr>
          <w:rFonts w:hint="eastAsia" w:ascii="宋体" w:hAnsi="宋体" w:eastAsia="宋体" w:cs="宋体"/>
          <w:sz w:val="28"/>
          <w:szCs w:val="28"/>
          <w:shd w:val="clear" w:color="auto" w:fill="FFFFFF"/>
        </w:rPr>
        <w:t>投标。</w:t>
      </w:r>
    </w:p>
    <w:p>
      <w:pPr>
        <w:spacing w:line="640" w:lineRule="exact"/>
        <w:ind w:firstLine="562" w:firstLineChars="200"/>
        <w:rPr>
          <w:rFonts w:hint="eastAsia" w:ascii="宋体" w:hAnsi="宋体" w:cs="宋体" w:eastAsiaTheme="minorEastAsia"/>
          <w:color w:val="333333"/>
          <w:kern w:val="0"/>
          <w:sz w:val="28"/>
          <w:szCs w:val="28"/>
          <w:shd w:val="clear" w:color="auto" w:fill="FFFFFF"/>
          <w:lang w:eastAsia="zh-CN"/>
        </w:rPr>
      </w:pPr>
      <w:r>
        <w:rPr>
          <w:rFonts w:hint="eastAsia" w:ascii="宋体" w:hAnsi="宋体" w:eastAsia="宋体" w:cs="宋体"/>
          <w:b/>
          <w:bCs/>
          <w:sz w:val="28"/>
          <w:szCs w:val="28"/>
        </w:rPr>
        <w:t>第七条</w:t>
      </w:r>
      <w:r>
        <w:rPr>
          <w:rFonts w:hint="eastAsia" w:ascii="宋体" w:hAnsi="宋体" w:eastAsia="宋体" w:cs="宋体"/>
          <w:sz w:val="28"/>
          <w:szCs w:val="28"/>
        </w:rPr>
        <w:t xml:space="preserve"> 新建小区按照建管分离的原则，建设单位应当在</w:t>
      </w:r>
      <w:r>
        <w:rPr>
          <w:rFonts w:hint="eastAsia" w:ascii="宋体" w:hAnsi="宋体" w:cs="宋体"/>
          <w:sz w:val="28"/>
          <w:szCs w:val="28"/>
          <w:lang w:val="en-US" w:eastAsia="zh-CN"/>
        </w:rPr>
        <w:t>申请</w:t>
      </w:r>
      <w:r>
        <w:rPr>
          <w:rFonts w:hint="eastAsia" w:ascii="宋体" w:hAnsi="宋体" w:eastAsia="宋体" w:cs="宋体"/>
          <w:sz w:val="28"/>
          <w:szCs w:val="28"/>
        </w:rPr>
        <w:t>《商品房预售许可证》之前</w:t>
      </w:r>
      <w:r>
        <w:rPr>
          <w:rFonts w:hint="eastAsia" w:ascii="宋体" w:hAnsi="宋体" w:cs="宋体"/>
          <w:sz w:val="28"/>
          <w:szCs w:val="28"/>
          <w:lang w:val="en-US" w:eastAsia="zh-CN"/>
        </w:rPr>
        <w:t>或者现房销售三十日前，</w:t>
      </w:r>
      <w:r>
        <w:rPr>
          <w:rFonts w:hint="eastAsia" w:ascii="宋体" w:hAnsi="宋体" w:eastAsia="宋体" w:cs="宋体"/>
          <w:sz w:val="28"/>
          <w:szCs w:val="28"/>
        </w:rPr>
        <w:t>完成物业</w:t>
      </w:r>
      <w:r>
        <w:rPr>
          <w:rFonts w:hint="eastAsia" w:ascii="宋体" w:hAnsi="宋体" w:cs="宋体"/>
          <w:sz w:val="28"/>
          <w:szCs w:val="28"/>
          <w:lang w:val="en-US" w:eastAsia="zh-CN"/>
        </w:rPr>
        <w:t>服务</w:t>
      </w:r>
      <w:r>
        <w:rPr>
          <w:rFonts w:hint="eastAsia" w:ascii="宋体" w:hAnsi="宋体" w:eastAsia="宋体" w:cs="宋体"/>
          <w:sz w:val="28"/>
          <w:szCs w:val="28"/>
        </w:rPr>
        <w:t>管理招</w:t>
      </w:r>
      <w:r>
        <w:rPr>
          <w:rFonts w:hint="eastAsia" w:ascii="宋体" w:hAnsi="宋体" w:cs="宋体"/>
          <w:sz w:val="28"/>
          <w:szCs w:val="28"/>
          <w:lang w:eastAsia="zh-CN"/>
        </w:rPr>
        <w:t>标</w:t>
      </w:r>
      <w:r>
        <w:rPr>
          <w:rFonts w:hint="eastAsia" w:ascii="宋体" w:hAnsi="宋体" w:eastAsia="宋体" w:cs="宋体"/>
          <w:sz w:val="28"/>
          <w:szCs w:val="28"/>
        </w:rPr>
        <w:t>投标工作；</w:t>
      </w:r>
      <w:r>
        <w:rPr>
          <w:rFonts w:hint="eastAsia" w:asciiTheme="minorEastAsia" w:hAnsiTheme="minorEastAsia" w:eastAsiaTheme="minorEastAsia" w:cstheme="minorEastAsia"/>
          <w:b w:val="0"/>
          <w:bCs w:val="0"/>
          <w:color w:val="auto"/>
          <w:kern w:val="0"/>
          <w:sz w:val="28"/>
          <w:szCs w:val="28"/>
          <w:shd w:val="clear" w:color="auto" w:fill="FFFFFF"/>
        </w:rPr>
        <w:t>重新选聘物业服务企业的物业项目应当在物业服务合同届满或解除合同前完成</w:t>
      </w:r>
      <w:r>
        <w:rPr>
          <w:rFonts w:hint="eastAsia" w:asciiTheme="minorEastAsia" w:hAnsiTheme="minorEastAsia" w:eastAsiaTheme="minorEastAsia" w:cstheme="minorEastAsia"/>
          <w:b w:val="0"/>
          <w:bCs w:val="0"/>
          <w:color w:val="auto"/>
          <w:kern w:val="0"/>
          <w:sz w:val="28"/>
          <w:szCs w:val="28"/>
          <w:shd w:val="clear" w:color="auto" w:fill="FFFFFF"/>
          <w:lang w:eastAsia="zh-CN"/>
        </w:rPr>
        <w:t>。</w:t>
      </w:r>
    </w:p>
    <w:p>
      <w:pPr>
        <w:spacing w:line="640" w:lineRule="exact"/>
        <w:ind w:firstLine="562" w:firstLineChars="200"/>
        <w:rPr>
          <w:rFonts w:hint="eastAsia" w:ascii="宋体" w:hAnsi="宋体" w:eastAsia="宋体" w:cs="宋体"/>
          <w:color w:val="000000" w:themeColor="text1"/>
          <w:kern w:val="0"/>
          <w:sz w:val="28"/>
          <w:szCs w:val="28"/>
          <w:shd w:val="clear" w:color="auto" w:fill="FFFFFF"/>
          <w:lang w:eastAsia="zh-CN"/>
          <w14:textFill>
            <w14:solidFill>
              <w14:schemeClr w14:val="tx1"/>
            </w14:solidFill>
          </w14:textFill>
        </w:rPr>
      </w:pPr>
      <w:r>
        <w:rPr>
          <w:rFonts w:hint="eastAsia" w:ascii="宋体" w:hAnsi="宋体" w:eastAsia="宋体" w:cs="宋体"/>
          <w:b/>
          <w:bCs/>
          <w:color w:val="000000" w:themeColor="text1"/>
          <w:kern w:val="0"/>
          <w:sz w:val="28"/>
          <w:szCs w:val="28"/>
          <w:shd w:val="clear" w:color="auto" w:fill="FFFFFF"/>
          <w:lang w:eastAsia="zh-CN"/>
          <w14:textFill>
            <w14:solidFill>
              <w14:schemeClr w14:val="tx1"/>
            </w14:solidFill>
          </w14:textFill>
        </w:rPr>
        <w:t>第八条</w:t>
      </w:r>
      <w:r>
        <w:rPr>
          <w:rFonts w:hint="eastAsia" w:ascii="宋体" w:hAnsi="宋体" w:eastAsia="宋体" w:cs="宋体"/>
          <w:color w:val="000000" w:themeColor="text1"/>
          <w:kern w:val="0"/>
          <w:sz w:val="28"/>
          <w:szCs w:val="28"/>
          <w:shd w:val="clear" w:color="auto" w:fill="FFFFFF"/>
          <w:lang w:eastAsia="zh-CN"/>
          <w14:textFill>
            <w14:solidFill>
              <w14:schemeClr w14:val="tx1"/>
            </w14:solidFill>
          </w14:textFill>
        </w:rPr>
        <w:t xml:space="preserve"> 业主大会决定通过招标投标方式选聘物业服务企业的，应形成决议，明确招标文件等有关事项。街道办事处或者镇人民政府、村（居）民委员会应对业主大会决议进行签章确认。</w:t>
      </w:r>
    </w:p>
    <w:p>
      <w:pPr>
        <w:spacing w:line="640" w:lineRule="exact"/>
        <w:ind w:firstLine="560" w:firstLineChars="200"/>
        <w:rPr>
          <w:rFonts w:hint="eastAsia" w:ascii="宋体" w:hAnsi="宋体" w:eastAsia="宋体" w:cs="宋体"/>
          <w:color w:val="000000" w:themeColor="text1"/>
          <w:kern w:val="0"/>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eastAsia="zh-CN"/>
          <w14:textFill>
            <w14:solidFill>
              <w14:schemeClr w14:val="tx1"/>
            </w14:solidFill>
          </w14:textFill>
        </w:rPr>
        <w:t>业主委员会组织选聘物业服务企业，应持有业主大会通过的</w:t>
      </w:r>
      <w:r>
        <w:rPr>
          <w:rFonts w:hint="eastAsia" w:ascii="宋体" w:hAnsi="宋体" w:cs="宋体"/>
          <w:color w:val="auto"/>
          <w:kern w:val="0"/>
          <w:sz w:val="28"/>
          <w:szCs w:val="28"/>
          <w:shd w:val="clear" w:color="auto" w:fill="FFFFFF"/>
          <w:lang w:eastAsia="zh-CN"/>
        </w:rPr>
        <w:t>决议</w:t>
      </w:r>
      <w:r>
        <w:rPr>
          <w:rFonts w:hint="eastAsia" w:ascii="宋体" w:hAnsi="宋体" w:eastAsia="宋体" w:cs="宋体"/>
          <w:color w:val="000000" w:themeColor="text1"/>
          <w:kern w:val="0"/>
          <w:sz w:val="28"/>
          <w:szCs w:val="28"/>
          <w:shd w:val="clear" w:color="auto" w:fill="FFFFFF"/>
          <w:lang w:eastAsia="zh-CN"/>
          <w14:textFill>
            <w14:solidFill>
              <w14:schemeClr w14:val="tx1"/>
            </w14:solidFill>
          </w14:textFill>
        </w:rPr>
        <w:t>和选聘方案。</w:t>
      </w:r>
    </w:p>
    <w:p>
      <w:pPr>
        <w:spacing w:line="640" w:lineRule="exact"/>
        <w:ind w:firstLine="560" w:firstLineChars="200"/>
        <w:rPr>
          <w:rFonts w:hint="eastAsia" w:ascii="宋体" w:hAnsi="宋体" w:eastAsia="宋体" w:cs="宋体"/>
          <w:color w:val="000000" w:themeColor="text1"/>
          <w:kern w:val="0"/>
          <w:sz w:val="28"/>
          <w:szCs w:val="28"/>
          <w:shd w:val="clear" w:color="auto" w:fill="FFFFFF"/>
          <w:lang w:eastAsia="zh-CN"/>
          <w14:textFill>
            <w14:solidFill>
              <w14:schemeClr w14:val="tx1"/>
            </w14:solidFill>
          </w14:textFill>
        </w:rPr>
      </w:pPr>
      <w:r>
        <w:rPr>
          <w:rFonts w:hint="eastAsia" w:ascii="宋体" w:hAnsi="宋体" w:eastAsia="宋体" w:cs="宋体"/>
          <w:color w:val="000000" w:themeColor="text1"/>
          <w:kern w:val="0"/>
          <w:sz w:val="28"/>
          <w:szCs w:val="28"/>
          <w:shd w:val="clear" w:color="auto" w:fill="FFFFFF"/>
          <w:lang w:eastAsia="zh-CN"/>
          <w14:textFill>
            <w14:solidFill>
              <w14:schemeClr w14:val="tx1"/>
            </w14:solidFill>
          </w14:textFill>
        </w:rPr>
        <w:t>其他物业所有权人或单一业主通过招标投标方式选聘物业服务企业，参照业主大会方式组织实施。</w:t>
      </w:r>
    </w:p>
    <w:p>
      <w:pPr>
        <w:spacing w:line="640" w:lineRule="exact"/>
        <w:ind w:firstLine="3092" w:firstLineChars="1100"/>
        <w:jc w:val="both"/>
        <w:rPr>
          <w:rFonts w:hint="eastAsia" w:ascii="宋体" w:hAnsi="宋体" w:eastAsia="宋体" w:cs="宋体"/>
          <w:b/>
          <w:bCs/>
          <w:sz w:val="28"/>
          <w:szCs w:val="28"/>
        </w:rPr>
      </w:pPr>
      <w:r>
        <w:rPr>
          <w:rFonts w:hint="eastAsia" w:ascii="宋体" w:hAnsi="宋体" w:eastAsia="宋体" w:cs="宋体"/>
          <w:b/>
          <w:bCs/>
          <w:sz w:val="28"/>
          <w:szCs w:val="28"/>
        </w:rPr>
        <w:t>第二章 招 标</w:t>
      </w:r>
    </w:p>
    <w:p>
      <w:pPr>
        <w:spacing w:line="640" w:lineRule="exact"/>
        <w:rPr>
          <w:rFonts w:hint="eastAsia" w:ascii="宋体" w:hAnsi="宋体" w:eastAsia="宋体" w:cs="宋体"/>
          <w:color w:val="auto"/>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第</w:t>
      </w:r>
      <w:r>
        <w:rPr>
          <w:rFonts w:hint="eastAsia" w:ascii="宋体" w:hAnsi="宋体" w:eastAsia="宋体" w:cs="宋体"/>
          <w:b/>
          <w:bCs/>
          <w:sz w:val="28"/>
          <w:szCs w:val="28"/>
          <w:lang w:eastAsia="zh-CN"/>
        </w:rPr>
        <w:t>九</w:t>
      </w:r>
      <w:r>
        <w:rPr>
          <w:rFonts w:hint="eastAsia" w:ascii="宋体" w:hAnsi="宋体" w:eastAsia="宋体" w:cs="宋体"/>
          <w:b/>
          <w:bCs/>
          <w:sz w:val="28"/>
          <w:szCs w:val="28"/>
        </w:rPr>
        <w:t>条</w:t>
      </w:r>
      <w:r>
        <w:rPr>
          <w:rFonts w:hint="eastAsia" w:ascii="宋体" w:hAnsi="宋体" w:eastAsia="宋体" w:cs="宋体"/>
          <w:sz w:val="28"/>
          <w:szCs w:val="28"/>
        </w:rPr>
        <w:t xml:space="preserve"> 物业</w:t>
      </w:r>
      <w:r>
        <w:rPr>
          <w:rFonts w:hint="eastAsia" w:ascii="宋体" w:hAnsi="宋体" w:cs="宋体"/>
          <w:sz w:val="28"/>
          <w:szCs w:val="28"/>
          <w:lang w:val="en-US" w:eastAsia="zh-CN"/>
        </w:rPr>
        <w:t>服务</w:t>
      </w:r>
      <w:r>
        <w:rPr>
          <w:rFonts w:hint="eastAsia" w:ascii="宋体" w:hAnsi="宋体" w:eastAsia="宋体" w:cs="宋体"/>
          <w:sz w:val="28"/>
          <w:szCs w:val="28"/>
        </w:rPr>
        <w:t>管理招标由招标人依法组织实施。招标人可以</w:t>
      </w:r>
      <w:r>
        <w:rPr>
          <w:rFonts w:hint="eastAsia" w:ascii="宋体" w:hAnsi="宋体" w:cs="宋体"/>
          <w:color w:val="auto"/>
          <w:sz w:val="28"/>
          <w:szCs w:val="28"/>
          <w:lang w:val="en-US" w:eastAsia="zh-CN"/>
        </w:rPr>
        <w:t>自行</w:t>
      </w:r>
      <w:r>
        <w:rPr>
          <w:rFonts w:hint="eastAsia" w:ascii="宋体" w:hAnsi="宋体" w:eastAsia="宋体" w:cs="宋体"/>
          <w:color w:val="auto"/>
          <w:sz w:val="28"/>
          <w:szCs w:val="28"/>
        </w:rPr>
        <w:t>组织招标，也可以委托招标代理机构办理招标事宜。</w:t>
      </w:r>
    </w:p>
    <w:p>
      <w:pPr>
        <w:spacing w:line="6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招标人</w:t>
      </w:r>
      <w:r>
        <w:rPr>
          <w:rFonts w:hint="eastAsia" w:ascii="宋体" w:hAnsi="宋体" w:cs="宋体"/>
          <w:color w:val="auto"/>
          <w:sz w:val="28"/>
          <w:szCs w:val="28"/>
          <w:lang w:val="en-US" w:eastAsia="zh-CN"/>
        </w:rPr>
        <w:t>自行</w:t>
      </w:r>
      <w:r>
        <w:rPr>
          <w:rFonts w:hint="eastAsia" w:ascii="宋体" w:hAnsi="宋体" w:eastAsia="宋体" w:cs="宋体"/>
          <w:color w:val="auto"/>
          <w:sz w:val="28"/>
          <w:szCs w:val="28"/>
        </w:rPr>
        <w:t>组织招标的，应当具有编制招标文件和对投标人进行资格评审、组织评标的能力</w:t>
      </w:r>
      <w:r>
        <w:rPr>
          <w:rFonts w:hint="eastAsia" w:ascii="宋体" w:hAnsi="宋体" w:cs="宋体"/>
          <w:color w:val="auto"/>
          <w:sz w:val="28"/>
          <w:szCs w:val="28"/>
          <w:lang w:val="en-US" w:eastAsia="zh-CN"/>
        </w:rPr>
        <w:t>并报县（市、区）住房和城乡建设主管部门审核</w:t>
      </w:r>
      <w:r>
        <w:rPr>
          <w:rFonts w:hint="eastAsia" w:ascii="宋体" w:hAnsi="宋体" w:eastAsia="宋体" w:cs="宋体"/>
          <w:color w:val="auto"/>
          <w:sz w:val="28"/>
          <w:szCs w:val="28"/>
        </w:rPr>
        <w:t>。</w:t>
      </w:r>
    </w:p>
    <w:p>
      <w:pPr>
        <w:spacing w:line="640" w:lineRule="exact"/>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物业</w:t>
      </w:r>
      <w:r>
        <w:rPr>
          <w:rFonts w:hint="eastAsia" w:ascii="宋体" w:hAnsi="宋体" w:cs="宋体"/>
          <w:color w:val="000000" w:themeColor="text1"/>
          <w:kern w:val="0"/>
          <w:sz w:val="28"/>
          <w:szCs w:val="28"/>
          <w:shd w:val="clear" w:color="auto" w:fill="FFFFFF"/>
          <w:lang w:val="en-US" w:eastAsia="zh-CN"/>
          <w14:textFill>
            <w14:solidFill>
              <w14:schemeClr w14:val="tx1"/>
            </w14:solidFill>
          </w14:textFill>
        </w:rPr>
        <w:t>服务</w:t>
      </w:r>
      <w:r>
        <w:rPr>
          <w:rFonts w:hint="eastAsia" w:ascii="宋体" w:hAnsi="宋体" w:eastAsia="宋体" w:cs="宋体"/>
          <w:color w:val="000000" w:themeColor="text1"/>
          <w:kern w:val="0"/>
          <w:sz w:val="28"/>
          <w:szCs w:val="28"/>
          <w:shd w:val="clear" w:color="auto" w:fill="FFFFFF"/>
          <w14:textFill>
            <w14:solidFill>
              <w14:schemeClr w14:val="tx1"/>
            </w14:solidFill>
          </w14:textFill>
        </w:rPr>
        <w:t>管理招标代理机构应当在招标人委托的范围内办理招标事宜，并遵守本</w:t>
      </w:r>
      <w:r>
        <w:rPr>
          <w:rFonts w:hint="eastAsia" w:ascii="宋体" w:hAnsi="宋体" w:cs="宋体"/>
          <w:color w:val="000000" w:themeColor="text1"/>
          <w:kern w:val="0"/>
          <w:sz w:val="28"/>
          <w:szCs w:val="28"/>
          <w:shd w:val="clear" w:color="auto" w:fill="FFFFFF"/>
          <w:lang w:val="en-US" w:eastAsia="zh-CN"/>
          <w14:textFill>
            <w14:solidFill>
              <w14:schemeClr w14:val="tx1"/>
            </w14:solidFill>
          </w14:textFill>
        </w:rPr>
        <w:t>指导意见</w:t>
      </w:r>
      <w:r>
        <w:rPr>
          <w:rFonts w:hint="eastAsia" w:ascii="宋体" w:hAnsi="宋体" w:eastAsia="宋体" w:cs="宋体"/>
          <w:color w:val="000000" w:themeColor="text1"/>
          <w:kern w:val="0"/>
          <w:sz w:val="28"/>
          <w:szCs w:val="28"/>
          <w:shd w:val="clear" w:color="auto" w:fill="FFFFFF"/>
          <w14:textFill>
            <w14:solidFill>
              <w14:schemeClr w14:val="tx1"/>
            </w14:solidFill>
          </w14:textFill>
        </w:rPr>
        <w:t>对招标人的有关规定。</w:t>
      </w:r>
    </w:p>
    <w:p>
      <w:pPr>
        <w:spacing w:line="640" w:lineRule="exact"/>
        <w:ind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rPr>
        <w:t>第</w:t>
      </w:r>
      <w:r>
        <w:rPr>
          <w:rFonts w:hint="eastAsia" w:ascii="宋体" w:hAnsi="宋体" w:eastAsia="宋体" w:cs="宋体"/>
          <w:b/>
          <w:bCs/>
          <w:sz w:val="28"/>
          <w:szCs w:val="28"/>
          <w:lang w:eastAsia="zh-CN"/>
        </w:rPr>
        <w:t>十</w:t>
      </w:r>
      <w:r>
        <w:rPr>
          <w:rFonts w:hint="eastAsia" w:ascii="宋体" w:hAnsi="宋体" w:eastAsia="宋体" w:cs="宋体"/>
          <w:b/>
          <w:bCs/>
          <w:sz w:val="28"/>
          <w:szCs w:val="28"/>
        </w:rPr>
        <w:t>条</w:t>
      </w:r>
      <w:r>
        <w:rPr>
          <w:rFonts w:hint="eastAsia" w:ascii="宋体" w:hAnsi="宋体" w:eastAsia="宋体" w:cs="宋体"/>
          <w:sz w:val="28"/>
          <w:szCs w:val="28"/>
          <w:lang w:val="en-US" w:eastAsia="zh-CN"/>
        </w:rPr>
        <w:t xml:space="preserve"> 招标人应当在</w:t>
      </w:r>
      <w:r>
        <w:rPr>
          <w:rFonts w:hint="eastAsia"/>
          <w:sz w:val="28"/>
          <w:szCs w:val="28"/>
        </w:rPr>
        <w:t>县</w:t>
      </w:r>
      <w:r>
        <w:rPr>
          <w:rFonts w:hint="eastAsia"/>
          <w:sz w:val="28"/>
          <w:szCs w:val="28"/>
          <w:lang w:eastAsia="zh-CN"/>
        </w:rPr>
        <w:t>（</w:t>
      </w:r>
      <w:r>
        <w:rPr>
          <w:rFonts w:hint="eastAsia"/>
          <w:sz w:val="28"/>
          <w:szCs w:val="28"/>
          <w:lang w:val="en-US" w:eastAsia="zh-CN"/>
        </w:rPr>
        <w:t>市、区</w:t>
      </w:r>
      <w:r>
        <w:rPr>
          <w:rFonts w:hint="eastAsia"/>
          <w:sz w:val="28"/>
          <w:szCs w:val="28"/>
          <w:lang w:eastAsia="zh-CN"/>
        </w:rPr>
        <w:t>）</w:t>
      </w:r>
      <w:r>
        <w:rPr>
          <w:rFonts w:hint="eastAsia"/>
          <w:sz w:val="28"/>
          <w:szCs w:val="28"/>
        </w:rPr>
        <w:t>住房</w:t>
      </w:r>
      <w:r>
        <w:rPr>
          <w:rFonts w:hint="eastAsia"/>
          <w:sz w:val="28"/>
          <w:szCs w:val="28"/>
          <w:lang w:val="en-US" w:eastAsia="zh-CN"/>
        </w:rPr>
        <w:t>和</w:t>
      </w:r>
      <w:r>
        <w:rPr>
          <w:rFonts w:hint="eastAsia"/>
          <w:sz w:val="28"/>
          <w:szCs w:val="28"/>
        </w:rPr>
        <w:t>城乡建设</w:t>
      </w:r>
      <w:r>
        <w:rPr>
          <w:rFonts w:hint="eastAsia"/>
          <w:sz w:val="28"/>
          <w:szCs w:val="28"/>
          <w:lang w:val="en-US" w:eastAsia="zh-CN"/>
        </w:rPr>
        <w:t>主管部门</w:t>
      </w:r>
      <w:r>
        <w:rPr>
          <w:rFonts w:hint="eastAsia" w:ascii="宋体" w:hAnsi="宋体" w:eastAsia="宋体" w:cs="宋体"/>
          <w:sz w:val="28"/>
          <w:szCs w:val="28"/>
          <w:lang w:val="en-US" w:eastAsia="zh-CN"/>
        </w:rPr>
        <w:t>申请</w:t>
      </w:r>
      <w:r>
        <w:rPr>
          <w:rFonts w:hint="eastAsia" w:ascii="宋体" w:hAnsi="宋体" w:cs="宋体"/>
          <w:sz w:val="28"/>
          <w:szCs w:val="28"/>
          <w:lang w:val="en-US" w:eastAsia="zh-CN"/>
        </w:rPr>
        <w:t>办理</w:t>
      </w:r>
      <w:r>
        <w:rPr>
          <w:rFonts w:hint="eastAsia" w:ascii="宋体" w:hAnsi="宋体" w:eastAsia="宋体" w:cs="宋体"/>
          <w:sz w:val="28"/>
          <w:szCs w:val="28"/>
          <w:lang w:val="en-US" w:eastAsia="zh-CN"/>
        </w:rPr>
        <w:t>招标</w:t>
      </w:r>
      <w:r>
        <w:rPr>
          <w:rFonts w:hint="eastAsia" w:ascii="宋体" w:hAnsi="宋体" w:cs="宋体"/>
          <w:sz w:val="28"/>
          <w:szCs w:val="28"/>
          <w:lang w:val="en-US" w:eastAsia="zh-CN"/>
        </w:rPr>
        <w:t>备案</w:t>
      </w:r>
      <w:r>
        <w:rPr>
          <w:rFonts w:hint="eastAsia" w:ascii="宋体" w:hAnsi="宋体" w:eastAsia="宋体" w:cs="宋体"/>
          <w:sz w:val="28"/>
          <w:szCs w:val="28"/>
          <w:lang w:val="en-US" w:eastAsia="zh-CN"/>
        </w:rPr>
        <w:t>，经核准后，方可发布招标公告或者发出投标邀请书。</w:t>
      </w:r>
    </w:p>
    <w:p>
      <w:pPr>
        <w:spacing w:line="64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（一）</w:t>
      </w:r>
      <w:r>
        <w:rPr>
          <w:rFonts w:hint="eastAsia" w:ascii="宋体" w:hAnsi="宋体" w:eastAsia="宋体" w:cs="宋体"/>
          <w:color w:val="auto"/>
          <w:sz w:val="28"/>
          <w:szCs w:val="28"/>
          <w:lang w:val="en-US" w:eastAsia="zh-CN"/>
        </w:rPr>
        <w:t>建设单位选聘前期物业服务企业</w:t>
      </w:r>
      <w:r>
        <w:rPr>
          <w:rFonts w:hint="eastAsia" w:ascii="宋体" w:hAnsi="宋体" w:cs="宋体"/>
          <w:color w:val="auto"/>
          <w:sz w:val="28"/>
          <w:szCs w:val="28"/>
          <w:lang w:val="en-US" w:eastAsia="zh-CN"/>
        </w:rPr>
        <w:t>，</w:t>
      </w:r>
      <w:r>
        <w:rPr>
          <w:rFonts w:hint="eastAsia" w:ascii="宋体" w:hAnsi="宋体" w:eastAsia="宋体" w:cs="宋体"/>
          <w:color w:val="auto"/>
          <w:sz w:val="28"/>
          <w:szCs w:val="28"/>
          <w:lang w:val="en-US" w:eastAsia="zh-CN"/>
        </w:rPr>
        <w:t>办理招标</w:t>
      </w:r>
      <w:r>
        <w:rPr>
          <w:rFonts w:hint="eastAsia" w:ascii="宋体" w:hAnsi="宋体" w:cs="宋体"/>
          <w:color w:val="auto"/>
          <w:sz w:val="28"/>
          <w:szCs w:val="28"/>
          <w:lang w:val="en-US" w:eastAsia="zh-CN"/>
        </w:rPr>
        <w:t>备案</w:t>
      </w:r>
      <w:r>
        <w:rPr>
          <w:rFonts w:hint="eastAsia" w:ascii="宋体" w:hAnsi="宋体" w:eastAsia="宋体" w:cs="宋体"/>
          <w:color w:val="auto"/>
          <w:sz w:val="28"/>
          <w:szCs w:val="28"/>
          <w:lang w:val="en-US" w:eastAsia="zh-CN"/>
        </w:rPr>
        <w:t>应当提供下列资料：</w:t>
      </w:r>
    </w:p>
    <w:p>
      <w:pPr>
        <w:numPr>
          <w:ilvl w:val="0"/>
          <w:numId w:val="0"/>
        </w:numPr>
        <w:spacing w:line="640" w:lineRule="exact"/>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1、招标申请表；</w:t>
      </w:r>
    </w:p>
    <w:p>
      <w:pPr>
        <w:spacing w:line="64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营业执照原件及复印件；</w:t>
      </w:r>
    </w:p>
    <w:p>
      <w:pPr>
        <w:spacing w:line="64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建设工程规划许可证及经规划部门批准的修建性详细规划图或规划总平面图原件及复印件；</w:t>
      </w:r>
    </w:p>
    <w:p>
      <w:pPr>
        <w:spacing w:line="64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招标代理机构授权委托书或代理协议；</w:t>
      </w:r>
    </w:p>
    <w:p>
      <w:pPr>
        <w:spacing w:line="64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招标公告；</w:t>
      </w:r>
    </w:p>
    <w:p>
      <w:pPr>
        <w:spacing w:line="64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招标文件；</w:t>
      </w:r>
    </w:p>
    <w:p>
      <w:pPr>
        <w:spacing w:line="64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7、物业服务区域划分备案表。</w:t>
      </w:r>
    </w:p>
    <w:p>
      <w:pPr>
        <w:spacing w:line="640" w:lineRule="exact"/>
        <w:ind w:firstLine="560" w:firstLineChars="200"/>
        <w:rPr>
          <w:rFonts w:hint="eastAsia" w:ascii="宋体" w:hAnsi="宋体" w:cs="宋体"/>
          <w:color w:val="auto"/>
          <w:sz w:val="28"/>
          <w:szCs w:val="28"/>
          <w:lang w:val="en-US" w:eastAsia="zh-CN"/>
        </w:rPr>
      </w:pPr>
      <w:r>
        <w:rPr>
          <w:rFonts w:hint="eastAsia" w:ascii="宋体" w:hAnsi="宋体" w:eastAsia="宋体" w:cs="宋体"/>
          <w:color w:val="auto"/>
          <w:sz w:val="28"/>
          <w:szCs w:val="28"/>
          <w:lang w:val="en-US" w:eastAsia="zh-CN"/>
        </w:rPr>
        <w:t>（二）业主大会选聘物业服务企业</w:t>
      </w:r>
      <w:r>
        <w:rPr>
          <w:rFonts w:hint="eastAsia" w:ascii="宋体" w:hAnsi="宋体" w:cs="宋体"/>
          <w:color w:val="auto"/>
          <w:sz w:val="28"/>
          <w:szCs w:val="28"/>
          <w:lang w:val="en-US" w:eastAsia="zh-CN"/>
        </w:rPr>
        <w:t>，办理招标备案应当提供下列资料：</w:t>
      </w:r>
    </w:p>
    <w:p>
      <w:pPr>
        <w:spacing w:line="640" w:lineRule="exact"/>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1、招标申请表；</w:t>
      </w:r>
    </w:p>
    <w:p>
      <w:pPr>
        <w:spacing w:line="64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r>
        <w:rPr>
          <w:rFonts w:hint="eastAsia" w:ascii="宋体" w:hAnsi="宋体" w:eastAsia="宋体" w:cs="宋体"/>
          <w:color w:val="auto"/>
          <w:sz w:val="28"/>
          <w:szCs w:val="28"/>
          <w:lang w:val="en-US" w:eastAsia="zh-CN"/>
        </w:rPr>
        <w:t>业主大会决议；</w:t>
      </w:r>
    </w:p>
    <w:p>
      <w:pPr>
        <w:spacing w:line="64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招标代理机构授权委托书或代理协议；</w:t>
      </w:r>
    </w:p>
    <w:p>
      <w:pPr>
        <w:spacing w:line="64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招标公告或投标邀请书；</w:t>
      </w:r>
    </w:p>
    <w:p>
      <w:pPr>
        <w:spacing w:line="64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招标文件；</w:t>
      </w:r>
    </w:p>
    <w:p>
      <w:pPr>
        <w:spacing w:line="64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法律、法规和规章规定的其他材料。</w:t>
      </w:r>
    </w:p>
    <w:p>
      <w:pPr>
        <w:spacing w:line="640" w:lineRule="exact"/>
        <w:ind w:firstLine="560" w:firstLineChars="200"/>
        <w:rPr>
          <w:rFonts w:hint="eastAsia" w:ascii="宋体" w:hAnsi="宋体" w:eastAsia="宋体" w:cs="宋体"/>
          <w:sz w:val="28"/>
          <w:szCs w:val="28"/>
          <w:lang w:val="en-US" w:eastAsia="zh-CN"/>
        </w:rPr>
      </w:pPr>
      <w:r>
        <w:rPr>
          <w:rFonts w:hint="eastAsia"/>
          <w:sz w:val="28"/>
          <w:szCs w:val="28"/>
        </w:rPr>
        <w:t>县</w:t>
      </w:r>
      <w:r>
        <w:rPr>
          <w:rFonts w:hint="eastAsia"/>
          <w:sz w:val="28"/>
          <w:szCs w:val="28"/>
          <w:lang w:eastAsia="zh-CN"/>
        </w:rPr>
        <w:t>（</w:t>
      </w:r>
      <w:r>
        <w:rPr>
          <w:rFonts w:hint="eastAsia"/>
          <w:sz w:val="28"/>
          <w:szCs w:val="28"/>
          <w:lang w:val="en-US" w:eastAsia="zh-CN"/>
        </w:rPr>
        <w:t>市、区</w:t>
      </w:r>
      <w:r>
        <w:rPr>
          <w:rFonts w:hint="eastAsia"/>
          <w:sz w:val="28"/>
          <w:szCs w:val="28"/>
          <w:lang w:eastAsia="zh-CN"/>
        </w:rPr>
        <w:t>）</w:t>
      </w:r>
      <w:r>
        <w:rPr>
          <w:rFonts w:hint="eastAsia"/>
          <w:sz w:val="28"/>
          <w:szCs w:val="28"/>
        </w:rPr>
        <w:t>住房</w:t>
      </w:r>
      <w:r>
        <w:rPr>
          <w:rFonts w:hint="eastAsia"/>
          <w:sz w:val="28"/>
          <w:szCs w:val="28"/>
          <w:lang w:val="en-US" w:eastAsia="zh-CN"/>
        </w:rPr>
        <w:t>和</w:t>
      </w:r>
      <w:r>
        <w:rPr>
          <w:rFonts w:hint="eastAsia"/>
          <w:sz w:val="28"/>
          <w:szCs w:val="28"/>
        </w:rPr>
        <w:t>城乡建设</w:t>
      </w:r>
      <w:r>
        <w:rPr>
          <w:rFonts w:hint="eastAsia"/>
          <w:sz w:val="28"/>
          <w:szCs w:val="28"/>
          <w:lang w:val="en-US" w:eastAsia="zh-CN"/>
        </w:rPr>
        <w:t>主管部门</w:t>
      </w:r>
      <w:r>
        <w:rPr>
          <w:rFonts w:hint="eastAsia" w:ascii="宋体" w:hAnsi="宋体" w:eastAsia="宋体" w:cs="宋体"/>
          <w:sz w:val="28"/>
          <w:szCs w:val="28"/>
          <w:lang w:val="en-US" w:eastAsia="zh-CN"/>
        </w:rPr>
        <w:t>应当自受理招标申请之日起</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个工作日内完成审查工作，并指导和监督招标人依照本</w:t>
      </w:r>
      <w:r>
        <w:rPr>
          <w:rFonts w:hint="eastAsia" w:ascii="宋体" w:hAnsi="宋体" w:cs="宋体"/>
          <w:sz w:val="28"/>
          <w:szCs w:val="28"/>
          <w:lang w:val="en-US" w:eastAsia="zh-CN"/>
        </w:rPr>
        <w:t>指导意见</w:t>
      </w:r>
      <w:r>
        <w:rPr>
          <w:rFonts w:hint="eastAsia" w:ascii="宋体" w:hAnsi="宋体" w:eastAsia="宋体" w:cs="宋体"/>
          <w:sz w:val="28"/>
          <w:szCs w:val="28"/>
          <w:lang w:val="en-US" w:eastAsia="zh-CN"/>
        </w:rPr>
        <w:t>开展招标投标活动。</w:t>
      </w:r>
    </w:p>
    <w:p>
      <w:pPr>
        <w:spacing w:line="640" w:lineRule="exact"/>
        <w:ind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rPr>
        <w:t>第十</w:t>
      </w:r>
      <w:r>
        <w:rPr>
          <w:rFonts w:hint="eastAsia" w:ascii="宋体" w:hAnsi="宋体" w:eastAsia="宋体" w:cs="宋体"/>
          <w:b/>
          <w:bCs/>
          <w:sz w:val="28"/>
          <w:szCs w:val="28"/>
          <w:lang w:eastAsia="zh-CN"/>
        </w:rPr>
        <w:t>一</w:t>
      </w:r>
      <w:r>
        <w:rPr>
          <w:rFonts w:hint="eastAsia" w:ascii="宋体" w:hAnsi="宋体" w:eastAsia="宋体" w:cs="宋体"/>
          <w:b/>
          <w:bCs/>
          <w:sz w:val="28"/>
          <w:szCs w:val="28"/>
        </w:rPr>
        <w:t>条</w:t>
      </w:r>
      <w:r>
        <w:rPr>
          <w:rFonts w:hint="eastAsia" w:ascii="宋体" w:hAnsi="宋体" w:eastAsia="宋体" w:cs="宋体"/>
          <w:sz w:val="28"/>
          <w:szCs w:val="28"/>
        </w:rPr>
        <w:t xml:space="preserve"> 招标分为</w:t>
      </w:r>
      <w:r>
        <w:rPr>
          <w:rFonts w:hint="eastAsia" w:ascii="宋体" w:hAnsi="宋体" w:eastAsia="宋体" w:cs="宋体"/>
          <w:color w:val="auto"/>
          <w:sz w:val="28"/>
          <w:szCs w:val="28"/>
        </w:rPr>
        <w:t>公开招标</w:t>
      </w:r>
      <w:r>
        <w:rPr>
          <w:rFonts w:hint="eastAsia" w:ascii="宋体" w:hAnsi="宋体" w:cs="宋体"/>
          <w:color w:val="auto"/>
          <w:sz w:val="28"/>
          <w:szCs w:val="28"/>
          <w:lang w:val="en-US" w:eastAsia="zh-CN"/>
        </w:rPr>
        <w:t>方式</w:t>
      </w:r>
      <w:r>
        <w:rPr>
          <w:rFonts w:hint="eastAsia" w:ascii="宋体" w:hAnsi="宋体" w:eastAsia="宋体" w:cs="宋体"/>
          <w:color w:val="auto"/>
          <w:sz w:val="28"/>
          <w:szCs w:val="28"/>
        </w:rPr>
        <w:t>和</w:t>
      </w:r>
      <w:r>
        <w:rPr>
          <w:rFonts w:hint="eastAsia" w:ascii="宋体" w:hAnsi="宋体" w:cs="宋体"/>
          <w:color w:val="auto"/>
          <w:sz w:val="28"/>
          <w:szCs w:val="28"/>
          <w:lang w:val="en-US" w:eastAsia="zh-CN"/>
        </w:rPr>
        <w:t>协议方式</w:t>
      </w:r>
      <w:r>
        <w:rPr>
          <w:rFonts w:hint="eastAsia" w:ascii="宋体" w:hAnsi="宋体" w:eastAsia="宋体" w:cs="宋体"/>
          <w:sz w:val="28"/>
          <w:szCs w:val="28"/>
        </w:rPr>
        <w:t>。规划总建筑面积</w:t>
      </w:r>
      <w:r>
        <w:rPr>
          <w:rFonts w:hint="eastAsia" w:ascii="宋体" w:hAnsi="宋体" w:cs="宋体"/>
          <w:sz w:val="28"/>
          <w:szCs w:val="28"/>
          <w:lang w:val="en-US" w:eastAsia="zh-CN"/>
        </w:rPr>
        <w:t>在3万</w:t>
      </w:r>
      <w:r>
        <w:rPr>
          <w:rFonts w:hint="eastAsia" w:ascii="宋体" w:hAnsi="宋体" w:eastAsia="宋体" w:cs="宋体"/>
          <w:sz w:val="28"/>
          <w:szCs w:val="28"/>
        </w:rPr>
        <w:t>（含）平方米以上的物业项目应当公开招标</w:t>
      </w:r>
      <w:r>
        <w:rPr>
          <w:rFonts w:hint="eastAsia" w:ascii="宋体" w:hAnsi="宋体" w:cs="宋体"/>
          <w:sz w:val="28"/>
          <w:szCs w:val="28"/>
          <w:lang w:eastAsia="zh-CN"/>
        </w:rPr>
        <w:t>；</w:t>
      </w:r>
      <w:r>
        <w:rPr>
          <w:rFonts w:hint="eastAsia" w:ascii="宋体" w:hAnsi="宋体" w:eastAsia="宋体" w:cs="宋体"/>
          <w:sz w:val="28"/>
          <w:szCs w:val="28"/>
        </w:rPr>
        <w:t>规划总建筑面积</w:t>
      </w:r>
      <w:r>
        <w:rPr>
          <w:rFonts w:hint="eastAsia" w:ascii="宋体" w:hAnsi="宋体" w:cs="宋体"/>
          <w:sz w:val="28"/>
          <w:szCs w:val="28"/>
          <w:lang w:val="en-US" w:eastAsia="zh-CN"/>
        </w:rPr>
        <w:t>在</w:t>
      </w:r>
      <w:r>
        <w:rPr>
          <w:rFonts w:hint="eastAsia" w:ascii="宋体" w:hAnsi="宋体" w:eastAsia="宋体" w:cs="宋体"/>
          <w:sz w:val="28"/>
          <w:szCs w:val="28"/>
        </w:rPr>
        <w:t>3万平方米以</w:t>
      </w:r>
      <w:r>
        <w:rPr>
          <w:rFonts w:hint="eastAsia" w:ascii="宋体" w:hAnsi="宋体" w:cs="宋体"/>
          <w:sz w:val="28"/>
          <w:szCs w:val="28"/>
          <w:lang w:val="en-US" w:eastAsia="zh-CN"/>
        </w:rPr>
        <w:t>下的</w:t>
      </w:r>
      <w:r>
        <w:rPr>
          <w:rFonts w:hint="eastAsia" w:ascii="宋体" w:hAnsi="宋体" w:eastAsia="宋体" w:cs="宋体"/>
          <w:sz w:val="28"/>
          <w:szCs w:val="28"/>
        </w:rPr>
        <w:t>物业项目，经</w:t>
      </w:r>
      <w:r>
        <w:rPr>
          <w:rFonts w:hint="eastAsia"/>
          <w:sz w:val="28"/>
          <w:szCs w:val="28"/>
        </w:rPr>
        <w:t>县</w:t>
      </w:r>
      <w:r>
        <w:rPr>
          <w:rFonts w:hint="eastAsia"/>
          <w:sz w:val="28"/>
          <w:szCs w:val="28"/>
          <w:lang w:eastAsia="zh-CN"/>
        </w:rPr>
        <w:t>（</w:t>
      </w:r>
      <w:r>
        <w:rPr>
          <w:rFonts w:hint="eastAsia"/>
          <w:sz w:val="28"/>
          <w:szCs w:val="28"/>
          <w:lang w:val="en-US" w:eastAsia="zh-CN"/>
        </w:rPr>
        <w:t>市、区</w:t>
      </w:r>
      <w:r>
        <w:rPr>
          <w:rFonts w:hint="eastAsia"/>
          <w:sz w:val="28"/>
          <w:szCs w:val="28"/>
          <w:lang w:eastAsia="zh-CN"/>
        </w:rPr>
        <w:t>）</w:t>
      </w:r>
      <w:r>
        <w:rPr>
          <w:rFonts w:hint="eastAsia"/>
          <w:sz w:val="28"/>
          <w:szCs w:val="28"/>
        </w:rPr>
        <w:t>住房</w:t>
      </w:r>
      <w:r>
        <w:rPr>
          <w:rFonts w:hint="eastAsia"/>
          <w:sz w:val="28"/>
          <w:szCs w:val="28"/>
          <w:lang w:val="en-US" w:eastAsia="zh-CN"/>
        </w:rPr>
        <w:t>和</w:t>
      </w:r>
      <w:r>
        <w:rPr>
          <w:rFonts w:hint="eastAsia"/>
          <w:sz w:val="28"/>
          <w:szCs w:val="28"/>
        </w:rPr>
        <w:t>城乡建设</w:t>
      </w:r>
      <w:r>
        <w:rPr>
          <w:rFonts w:hint="eastAsia"/>
          <w:sz w:val="28"/>
          <w:szCs w:val="28"/>
          <w:lang w:val="en-US" w:eastAsia="zh-CN"/>
        </w:rPr>
        <w:t>主管部门</w:t>
      </w:r>
      <w:r>
        <w:rPr>
          <w:rFonts w:hint="eastAsia" w:ascii="宋体" w:hAnsi="宋体" w:eastAsia="宋体" w:cs="宋体"/>
          <w:sz w:val="28"/>
          <w:szCs w:val="28"/>
        </w:rPr>
        <w:t>批准，可采用</w:t>
      </w:r>
      <w:r>
        <w:rPr>
          <w:rFonts w:hint="eastAsia" w:ascii="宋体" w:hAnsi="宋体" w:cs="宋体"/>
          <w:b w:val="0"/>
          <w:bCs w:val="0"/>
          <w:color w:val="auto"/>
          <w:sz w:val="28"/>
          <w:szCs w:val="28"/>
          <w:lang w:val="en-US" w:eastAsia="zh-CN"/>
        </w:rPr>
        <w:t>协议</w:t>
      </w:r>
      <w:r>
        <w:rPr>
          <w:rFonts w:hint="eastAsia" w:ascii="宋体" w:hAnsi="宋体" w:eastAsia="宋体" w:cs="宋体"/>
          <w:sz w:val="28"/>
          <w:szCs w:val="28"/>
        </w:rPr>
        <w:t>方式选聘物业服务企业</w:t>
      </w:r>
      <w:r>
        <w:rPr>
          <w:rFonts w:hint="eastAsia" w:ascii="宋体" w:hAnsi="宋体" w:cs="宋体"/>
          <w:sz w:val="28"/>
          <w:szCs w:val="28"/>
          <w:lang w:eastAsia="zh-CN"/>
        </w:rPr>
        <w:t>。</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采取公开招标方式的，招标</w:t>
      </w:r>
      <w:r>
        <w:rPr>
          <w:rFonts w:hint="eastAsia" w:ascii="宋体" w:hAnsi="宋体" w:cs="宋体"/>
          <w:sz w:val="28"/>
          <w:szCs w:val="28"/>
          <w:lang w:val="en-US" w:eastAsia="zh-CN"/>
        </w:rPr>
        <w:t>人</w:t>
      </w:r>
      <w:r>
        <w:rPr>
          <w:rFonts w:hint="eastAsia" w:ascii="宋体" w:hAnsi="宋体" w:eastAsia="宋体" w:cs="宋体"/>
          <w:sz w:val="28"/>
          <w:szCs w:val="28"/>
        </w:rPr>
        <w:t>应当在指定的</w:t>
      </w:r>
      <w:r>
        <w:rPr>
          <w:rFonts w:hint="eastAsia" w:ascii="宋体" w:hAnsi="宋体" w:eastAsia="宋体" w:cs="宋体"/>
          <w:color w:val="auto"/>
          <w:sz w:val="28"/>
          <w:szCs w:val="28"/>
        </w:rPr>
        <w:t>报刊、信息网络</w:t>
      </w:r>
      <w:r>
        <w:rPr>
          <w:rFonts w:hint="eastAsia" w:ascii="宋体" w:hAnsi="宋体" w:eastAsia="宋体" w:cs="宋体"/>
          <w:sz w:val="28"/>
          <w:szCs w:val="28"/>
        </w:rPr>
        <w:t>发布招标公告，应当按照招标公告规定的时间、地点发售招标文件。招标文件的发售期不得少于5日。</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招标公告应当载明以下主要内容：</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（一）招标人（授权委托人）名称及联系方式；</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（二）招标项目名称、地址、使用性质、建筑面积、竣工交付使用时间等基本情况；</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（三）投标人报名地点、期限以及获取招标文件的办法；</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（四）提交投标文件截止时间、开标时间、评标时间与地点；</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（五）招标人要求的其他事项。</w:t>
      </w:r>
    </w:p>
    <w:p>
      <w:pPr>
        <w:spacing w:line="640" w:lineRule="exact"/>
        <w:ind w:firstLine="560" w:firstLineChars="200"/>
        <w:rPr>
          <w:rFonts w:hint="eastAsia" w:ascii="宋体" w:hAnsi="宋体" w:eastAsia="宋体" w:cs="宋体"/>
          <w:color w:val="333333"/>
          <w:kern w:val="0"/>
          <w:sz w:val="28"/>
          <w:szCs w:val="28"/>
          <w:shd w:val="clear" w:color="auto" w:fill="FFFFFF"/>
        </w:rPr>
      </w:pPr>
      <w:r>
        <w:rPr>
          <w:rFonts w:hint="eastAsia" w:ascii="宋体" w:hAnsi="宋体" w:eastAsia="宋体" w:cs="宋体"/>
          <w:sz w:val="28"/>
          <w:szCs w:val="28"/>
        </w:rPr>
        <w:t>采取</w:t>
      </w:r>
      <w:r>
        <w:rPr>
          <w:rFonts w:hint="eastAsia" w:ascii="宋体" w:hAnsi="宋体" w:cs="宋体"/>
          <w:color w:val="auto"/>
          <w:sz w:val="28"/>
          <w:szCs w:val="28"/>
          <w:lang w:val="en-US" w:eastAsia="zh-CN"/>
        </w:rPr>
        <w:t>协议</w:t>
      </w:r>
      <w:r>
        <w:rPr>
          <w:rFonts w:hint="eastAsia" w:ascii="宋体" w:hAnsi="宋体" w:eastAsia="宋体" w:cs="宋体"/>
          <w:sz w:val="28"/>
          <w:szCs w:val="28"/>
        </w:rPr>
        <w:t>方式的，应当向3个</w:t>
      </w:r>
      <w:r>
        <w:rPr>
          <w:rFonts w:hint="eastAsia" w:ascii="宋体" w:hAnsi="宋体" w:cs="宋体"/>
          <w:sz w:val="28"/>
          <w:szCs w:val="28"/>
          <w:lang w:val="en-US" w:eastAsia="zh-CN"/>
        </w:rPr>
        <w:t>及</w:t>
      </w:r>
      <w:r>
        <w:rPr>
          <w:rFonts w:hint="eastAsia" w:ascii="宋体" w:hAnsi="宋体" w:eastAsia="宋体" w:cs="宋体"/>
          <w:sz w:val="28"/>
          <w:szCs w:val="28"/>
        </w:rPr>
        <w:t>以上具备承担该项目能力、资信良好的物业服务企业发出投标邀请书</w:t>
      </w:r>
      <w:r>
        <w:rPr>
          <w:rFonts w:hint="eastAsia" w:ascii="宋体" w:hAnsi="宋体" w:eastAsia="宋体" w:cs="宋体"/>
          <w:sz w:val="28"/>
          <w:szCs w:val="28"/>
          <w:lang w:eastAsia="zh-CN"/>
        </w:rPr>
        <w:t>，投标邀请书内容应参照招标公告内容</w:t>
      </w:r>
      <w:r>
        <w:rPr>
          <w:rFonts w:hint="eastAsia" w:ascii="宋体" w:hAnsi="宋体" w:eastAsia="宋体" w:cs="宋体"/>
          <w:color w:val="333333"/>
          <w:kern w:val="0"/>
          <w:sz w:val="28"/>
          <w:szCs w:val="28"/>
          <w:shd w:val="clear" w:color="auto" w:fill="FFFFFF"/>
        </w:rPr>
        <w:t>。</w:t>
      </w:r>
    </w:p>
    <w:p>
      <w:pPr>
        <w:spacing w:line="640" w:lineRule="exact"/>
        <w:ind w:firstLine="562" w:firstLineChars="200"/>
        <w:rPr>
          <w:rFonts w:hint="eastAsia" w:ascii="宋体" w:hAnsi="宋体" w:eastAsia="宋体" w:cs="宋体"/>
          <w:sz w:val="28"/>
          <w:szCs w:val="28"/>
          <w:lang w:eastAsia="zh-CN"/>
        </w:rPr>
      </w:pPr>
      <w:r>
        <w:rPr>
          <w:rFonts w:hint="eastAsia" w:ascii="宋体" w:hAnsi="宋体" w:eastAsia="宋体" w:cs="宋体"/>
          <w:b/>
          <w:bCs/>
          <w:color w:val="333333"/>
          <w:kern w:val="0"/>
          <w:sz w:val="28"/>
          <w:szCs w:val="28"/>
          <w:shd w:val="clear" w:color="auto" w:fill="FFFFFF"/>
        </w:rPr>
        <w:t>第十</w:t>
      </w:r>
      <w:r>
        <w:rPr>
          <w:rFonts w:hint="eastAsia" w:ascii="宋体" w:hAnsi="宋体" w:eastAsia="宋体" w:cs="宋体"/>
          <w:b/>
          <w:bCs/>
          <w:color w:val="333333"/>
          <w:kern w:val="0"/>
          <w:sz w:val="28"/>
          <w:szCs w:val="28"/>
          <w:shd w:val="clear" w:color="auto" w:fill="FFFFFF"/>
          <w:lang w:eastAsia="zh-CN"/>
        </w:rPr>
        <w:t>二</w:t>
      </w:r>
      <w:r>
        <w:rPr>
          <w:rFonts w:hint="eastAsia" w:ascii="宋体" w:hAnsi="宋体" w:eastAsia="宋体" w:cs="宋体"/>
          <w:b/>
          <w:bCs/>
          <w:color w:val="333333"/>
          <w:kern w:val="0"/>
          <w:sz w:val="28"/>
          <w:szCs w:val="28"/>
          <w:shd w:val="clear" w:color="auto" w:fill="FFFFFF"/>
        </w:rPr>
        <w:t>条</w:t>
      </w:r>
      <w:r>
        <w:rPr>
          <w:rFonts w:hint="eastAsia" w:ascii="宋体" w:hAnsi="宋体" w:eastAsia="宋体" w:cs="宋体"/>
          <w:color w:val="333333"/>
          <w:kern w:val="0"/>
          <w:sz w:val="28"/>
          <w:szCs w:val="28"/>
          <w:shd w:val="clear" w:color="auto" w:fill="FFFFFF"/>
        </w:rPr>
        <w:t xml:space="preserve"> </w:t>
      </w:r>
      <w:r>
        <w:rPr>
          <w:rFonts w:hint="eastAsia" w:ascii="宋体" w:hAnsi="宋体" w:eastAsia="宋体" w:cs="宋体"/>
          <w:sz w:val="28"/>
          <w:szCs w:val="28"/>
        </w:rPr>
        <w:t>当</w:t>
      </w:r>
      <w:r>
        <w:rPr>
          <w:rFonts w:hint="eastAsia" w:ascii="宋体" w:hAnsi="宋体" w:eastAsia="宋体" w:cs="宋体"/>
          <w:sz w:val="28"/>
          <w:szCs w:val="28"/>
          <w:lang w:val="en-US" w:eastAsia="zh-CN"/>
        </w:rPr>
        <w:t>公开招标的</w:t>
      </w:r>
      <w:r>
        <w:rPr>
          <w:rFonts w:hint="eastAsia" w:ascii="宋体" w:hAnsi="宋体" w:eastAsia="宋体" w:cs="宋体"/>
          <w:sz w:val="28"/>
          <w:szCs w:val="28"/>
        </w:rPr>
        <w:t>投标申请人少于3个应重新招标，若</w:t>
      </w:r>
      <w:r>
        <w:rPr>
          <w:rFonts w:hint="eastAsia" w:ascii="宋体" w:hAnsi="宋体" w:cs="宋体"/>
          <w:sz w:val="28"/>
          <w:szCs w:val="28"/>
          <w:lang w:val="en-US" w:eastAsia="zh-CN"/>
        </w:rPr>
        <w:t>第</w:t>
      </w:r>
      <w:bookmarkStart w:id="0" w:name="_GoBack"/>
      <w:bookmarkEnd w:id="0"/>
      <w:r>
        <w:rPr>
          <w:rFonts w:hint="eastAsia" w:ascii="宋体" w:hAnsi="宋体" w:eastAsia="宋体" w:cs="宋体"/>
          <w:sz w:val="28"/>
          <w:szCs w:val="28"/>
        </w:rPr>
        <w:t>二次招标申请人仍然少于3个，</w:t>
      </w:r>
      <w:r>
        <w:rPr>
          <w:rFonts w:hint="eastAsia" w:ascii="宋体" w:hAnsi="宋体" w:cs="宋体"/>
          <w:color w:val="auto"/>
          <w:sz w:val="28"/>
          <w:szCs w:val="28"/>
          <w:lang w:val="en-US" w:eastAsia="zh-CN"/>
        </w:rPr>
        <w:t>报</w:t>
      </w:r>
      <w:r>
        <w:rPr>
          <w:rFonts w:hint="eastAsia" w:ascii="宋体" w:hAnsi="宋体" w:eastAsia="宋体" w:cs="宋体"/>
          <w:color w:val="auto"/>
          <w:sz w:val="28"/>
          <w:szCs w:val="28"/>
        </w:rPr>
        <w:t>经</w:t>
      </w:r>
      <w:r>
        <w:rPr>
          <w:rFonts w:hint="eastAsia"/>
          <w:sz w:val="28"/>
          <w:szCs w:val="28"/>
        </w:rPr>
        <w:t>县</w:t>
      </w:r>
      <w:r>
        <w:rPr>
          <w:rFonts w:hint="eastAsia"/>
          <w:sz w:val="28"/>
          <w:szCs w:val="28"/>
          <w:lang w:eastAsia="zh-CN"/>
        </w:rPr>
        <w:t>（</w:t>
      </w:r>
      <w:r>
        <w:rPr>
          <w:rFonts w:hint="eastAsia"/>
          <w:sz w:val="28"/>
          <w:szCs w:val="28"/>
          <w:lang w:val="en-US" w:eastAsia="zh-CN"/>
        </w:rPr>
        <w:t>市、区</w:t>
      </w:r>
      <w:r>
        <w:rPr>
          <w:rFonts w:hint="eastAsia"/>
          <w:sz w:val="28"/>
          <w:szCs w:val="28"/>
          <w:lang w:eastAsia="zh-CN"/>
        </w:rPr>
        <w:t>）</w:t>
      </w:r>
      <w:r>
        <w:rPr>
          <w:rFonts w:hint="eastAsia"/>
          <w:sz w:val="28"/>
          <w:szCs w:val="28"/>
        </w:rPr>
        <w:t>住房</w:t>
      </w:r>
      <w:r>
        <w:rPr>
          <w:rFonts w:hint="eastAsia"/>
          <w:sz w:val="28"/>
          <w:szCs w:val="28"/>
          <w:lang w:val="en-US" w:eastAsia="zh-CN"/>
        </w:rPr>
        <w:t>和</w:t>
      </w:r>
      <w:r>
        <w:rPr>
          <w:rFonts w:hint="eastAsia"/>
          <w:sz w:val="28"/>
          <w:szCs w:val="28"/>
        </w:rPr>
        <w:t>城乡建设</w:t>
      </w:r>
      <w:r>
        <w:rPr>
          <w:rFonts w:hint="eastAsia"/>
          <w:sz w:val="28"/>
          <w:szCs w:val="28"/>
          <w:lang w:val="en-US" w:eastAsia="zh-CN"/>
        </w:rPr>
        <w:t>主管部门</w:t>
      </w:r>
      <w:r>
        <w:rPr>
          <w:rFonts w:hint="eastAsia" w:ascii="宋体" w:hAnsi="宋体" w:eastAsia="宋体" w:cs="宋体"/>
          <w:color w:val="auto"/>
          <w:sz w:val="28"/>
          <w:szCs w:val="28"/>
        </w:rPr>
        <w:t>同意后可以采用</w:t>
      </w:r>
      <w:r>
        <w:rPr>
          <w:rFonts w:hint="eastAsia" w:ascii="宋体" w:hAnsi="宋体" w:cs="宋体"/>
          <w:color w:val="auto"/>
          <w:sz w:val="28"/>
          <w:szCs w:val="28"/>
          <w:lang w:val="en-US" w:eastAsia="zh-CN"/>
        </w:rPr>
        <w:t>协议</w:t>
      </w:r>
      <w:r>
        <w:rPr>
          <w:rFonts w:hint="eastAsia" w:ascii="宋体" w:hAnsi="宋体" w:eastAsia="宋体" w:cs="宋体"/>
          <w:color w:val="auto"/>
          <w:sz w:val="28"/>
          <w:szCs w:val="28"/>
        </w:rPr>
        <w:t>方式进行</w:t>
      </w:r>
      <w:r>
        <w:rPr>
          <w:rFonts w:hint="eastAsia" w:ascii="宋体" w:hAnsi="宋体" w:eastAsia="宋体" w:cs="宋体"/>
          <w:sz w:val="28"/>
          <w:szCs w:val="28"/>
        </w:rPr>
        <w:t>。</w:t>
      </w:r>
    </w:p>
    <w:p>
      <w:pPr>
        <w:spacing w:line="640" w:lineRule="exact"/>
        <w:ind w:firstLine="562" w:firstLineChars="200"/>
        <w:rPr>
          <w:rFonts w:hint="eastAsia" w:ascii="宋体" w:hAnsi="宋体" w:eastAsia="宋体" w:cs="宋体"/>
          <w:color w:val="333333"/>
          <w:kern w:val="0"/>
          <w:sz w:val="28"/>
          <w:szCs w:val="28"/>
          <w:shd w:val="clear" w:color="auto" w:fill="FFFFFF"/>
        </w:rPr>
      </w:pPr>
      <w:r>
        <w:rPr>
          <w:rFonts w:hint="eastAsia" w:ascii="宋体" w:hAnsi="宋体" w:eastAsia="宋体" w:cs="宋体"/>
          <w:b/>
          <w:bCs/>
          <w:color w:val="333333"/>
          <w:kern w:val="0"/>
          <w:sz w:val="28"/>
          <w:szCs w:val="28"/>
          <w:shd w:val="clear" w:color="auto" w:fill="FFFFFF"/>
        </w:rPr>
        <w:t>第十</w:t>
      </w:r>
      <w:r>
        <w:rPr>
          <w:rFonts w:hint="eastAsia" w:ascii="宋体" w:hAnsi="宋体" w:eastAsia="宋体" w:cs="宋体"/>
          <w:b/>
          <w:bCs/>
          <w:color w:val="333333"/>
          <w:kern w:val="0"/>
          <w:sz w:val="28"/>
          <w:szCs w:val="28"/>
          <w:shd w:val="clear" w:color="auto" w:fill="FFFFFF"/>
          <w:lang w:eastAsia="zh-CN"/>
        </w:rPr>
        <w:t>三</w:t>
      </w:r>
      <w:r>
        <w:rPr>
          <w:rFonts w:hint="eastAsia" w:ascii="宋体" w:hAnsi="宋体" w:eastAsia="宋体" w:cs="宋体"/>
          <w:b/>
          <w:bCs/>
          <w:color w:val="333333"/>
          <w:kern w:val="0"/>
          <w:sz w:val="28"/>
          <w:szCs w:val="28"/>
          <w:shd w:val="clear" w:color="auto" w:fill="FFFFFF"/>
        </w:rPr>
        <w:t>条</w:t>
      </w:r>
      <w:r>
        <w:rPr>
          <w:rFonts w:hint="eastAsia" w:ascii="宋体" w:hAnsi="宋体" w:eastAsia="宋体" w:cs="宋体"/>
          <w:color w:val="333333"/>
          <w:kern w:val="0"/>
          <w:sz w:val="28"/>
          <w:szCs w:val="28"/>
          <w:shd w:val="clear" w:color="auto" w:fill="FFFFFF"/>
          <w:lang w:val="en-US" w:eastAsia="zh-CN"/>
        </w:rPr>
        <w:t xml:space="preserve"> </w:t>
      </w:r>
      <w:r>
        <w:rPr>
          <w:rFonts w:hint="eastAsia" w:ascii="宋体" w:hAnsi="宋体" w:eastAsia="宋体" w:cs="宋体"/>
          <w:b w:val="0"/>
          <w:bCs w:val="0"/>
          <w:color w:val="000000" w:themeColor="text1"/>
          <w:kern w:val="0"/>
          <w:sz w:val="28"/>
          <w:szCs w:val="28"/>
          <w:shd w:val="clear" w:color="auto" w:fill="FFFFFF"/>
          <w14:textFill>
            <w14:solidFill>
              <w14:schemeClr w14:val="tx1"/>
            </w14:solidFill>
          </w14:textFill>
        </w:rPr>
        <w:t>公开招标的项目，招标文件发出之日起至投标人提交投标文件截止之日止，最短不得少于20日。</w:t>
      </w:r>
    </w:p>
    <w:p>
      <w:pPr>
        <w:spacing w:line="64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eastAsia="zh-CN"/>
        </w:rPr>
        <w:t>四</w:t>
      </w:r>
      <w:r>
        <w:rPr>
          <w:rFonts w:hint="eastAsia" w:ascii="宋体" w:hAnsi="宋体" w:eastAsia="宋体" w:cs="宋体"/>
          <w:b/>
          <w:bCs/>
          <w:sz w:val="28"/>
          <w:szCs w:val="28"/>
        </w:rPr>
        <w:t>条</w:t>
      </w:r>
      <w:r>
        <w:rPr>
          <w:rFonts w:hint="eastAsia" w:ascii="宋体" w:hAnsi="宋体" w:eastAsia="宋体" w:cs="宋体"/>
          <w:sz w:val="28"/>
          <w:szCs w:val="28"/>
        </w:rPr>
        <w:t xml:space="preserve"> 招标文件一般应包括以下内容：</w:t>
      </w:r>
    </w:p>
    <w:p>
      <w:pPr>
        <w:spacing w:line="64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（一）招标人或其委托代理机构的基本情况，包括名称、地址、资格、联系方式等</w:t>
      </w:r>
      <w:r>
        <w:rPr>
          <w:rFonts w:hint="eastAsia" w:ascii="宋体" w:hAnsi="宋体" w:cs="宋体"/>
          <w:sz w:val="28"/>
          <w:szCs w:val="28"/>
          <w:lang w:eastAsia="zh-CN"/>
        </w:rPr>
        <w:t>；</w:t>
      </w:r>
    </w:p>
    <w:p>
      <w:pPr>
        <w:spacing w:line="64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二）招标项目基本情况，包括物业名称、坐落地址、四至范围、总占地面积、总建筑面积、房屋类型、产权性质、房屋幢数、套（间）数、建筑结构及其配套的设施设备、环境条件、投标报件所需的各类技术参数和指标、物业档案、物业总平面图、物业管理用房配置、专项维修资金建立情况等</w:t>
      </w:r>
      <w:r>
        <w:rPr>
          <w:rFonts w:hint="eastAsia" w:ascii="宋体" w:hAnsi="宋体" w:cs="宋体"/>
          <w:sz w:val="28"/>
          <w:szCs w:val="28"/>
          <w:lang w:eastAsia="zh-CN"/>
        </w:rPr>
        <w:t>；</w:t>
      </w:r>
    </w:p>
    <w:p>
      <w:pPr>
        <w:spacing w:line="64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（三）开标、评标的日程安排</w:t>
      </w:r>
      <w:r>
        <w:rPr>
          <w:rFonts w:hint="eastAsia" w:ascii="宋体" w:hAnsi="宋体" w:cs="宋体"/>
          <w:sz w:val="28"/>
          <w:szCs w:val="28"/>
          <w:lang w:eastAsia="zh-CN"/>
        </w:rPr>
        <w:t>；</w:t>
      </w:r>
    </w:p>
    <w:p>
      <w:pPr>
        <w:spacing w:line="64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（四）物业管理服务内容、标准及收费价格</w:t>
      </w:r>
      <w:r>
        <w:rPr>
          <w:rFonts w:hint="eastAsia" w:ascii="宋体" w:hAnsi="宋体" w:cs="宋体"/>
          <w:sz w:val="28"/>
          <w:szCs w:val="28"/>
          <w:lang w:eastAsia="zh-CN"/>
        </w:rPr>
        <w:t>；</w:t>
      </w:r>
    </w:p>
    <w:p>
      <w:pPr>
        <w:spacing w:line="64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（五）对投标人及投标文件的要求，包括投标人的</w:t>
      </w:r>
      <w:r>
        <w:rPr>
          <w:rFonts w:hint="eastAsia" w:ascii="宋体" w:hAnsi="宋体" w:cs="宋体"/>
          <w:sz w:val="28"/>
          <w:szCs w:val="28"/>
          <w:lang w:val="en-US" w:eastAsia="zh-CN"/>
        </w:rPr>
        <w:t>信用要求</w:t>
      </w:r>
      <w:r>
        <w:rPr>
          <w:rFonts w:hint="eastAsia" w:ascii="宋体" w:hAnsi="宋体" w:eastAsia="宋体" w:cs="宋体"/>
          <w:sz w:val="28"/>
          <w:szCs w:val="28"/>
        </w:rPr>
        <w:t>、投标文件的格式及密封要求、主要内容</w:t>
      </w:r>
      <w:r>
        <w:rPr>
          <w:rFonts w:hint="eastAsia" w:ascii="宋体" w:hAnsi="宋体" w:cs="宋体"/>
          <w:sz w:val="28"/>
          <w:szCs w:val="28"/>
          <w:lang w:eastAsia="zh-CN"/>
        </w:rPr>
        <w:t>；</w:t>
      </w:r>
    </w:p>
    <w:p>
      <w:pPr>
        <w:spacing w:line="64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（六）评标方法和标准</w:t>
      </w:r>
      <w:r>
        <w:rPr>
          <w:rFonts w:hint="eastAsia" w:ascii="宋体" w:hAnsi="宋体" w:cs="宋体"/>
          <w:sz w:val="28"/>
          <w:szCs w:val="28"/>
          <w:lang w:eastAsia="zh-CN"/>
        </w:rPr>
        <w:t>；</w:t>
      </w:r>
    </w:p>
    <w:p>
      <w:pPr>
        <w:spacing w:line="64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（七）投标文件的递交的地点和截止时间</w:t>
      </w:r>
      <w:r>
        <w:rPr>
          <w:rFonts w:hint="eastAsia" w:ascii="宋体" w:hAnsi="宋体" w:cs="宋体"/>
          <w:sz w:val="28"/>
          <w:szCs w:val="28"/>
          <w:lang w:eastAsia="zh-CN"/>
        </w:rPr>
        <w:t>；</w:t>
      </w:r>
    </w:p>
    <w:p>
      <w:pPr>
        <w:spacing w:line="64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（八）物业服务合同及签订说明</w:t>
      </w:r>
      <w:r>
        <w:rPr>
          <w:rFonts w:hint="eastAsia" w:ascii="宋体" w:hAnsi="宋体" w:cs="宋体"/>
          <w:sz w:val="28"/>
          <w:szCs w:val="28"/>
          <w:lang w:eastAsia="zh-CN"/>
        </w:rPr>
        <w:t>；</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九</w:t>
      </w:r>
      <w:r>
        <w:rPr>
          <w:rFonts w:hint="eastAsia" w:ascii="宋体" w:hAnsi="宋体" w:eastAsia="宋体" w:cs="宋体"/>
          <w:sz w:val="28"/>
          <w:szCs w:val="28"/>
        </w:rPr>
        <w:t>）其他事项说明及法律法规政策规定的其他内容。</w:t>
      </w:r>
    </w:p>
    <w:p>
      <w:pPr>
        <w:spacing w:line="640" w:lineRule="exact"/>
        <w:ind w:firstLine="640"/>
        <w:rPr>
          <w:rFonts w:hint="eastAsia" w:ascii="宋体" w:hAnsi="宋体" w:eastAsia="宋体" w:cs="宋体"/>
          <w:sz w:val="28"/>
          <w:szCs w:val="28"/>
        </w:rPr>
      </w:pPr>
      <w:r>
        <w:rPr>
          <w:rFonts w:hint="eastAsia" w:ascii="宋体" w:hAnsi="宋体" w:eastAsia="宋体" w:cs="宋体"/>
          <w:b/>
          <w:bCs/>
          <w:sz w:val="28"/>
          <w:szCs w:val="28"/>
        </w:rPr>
        <w:t>第十五条</w:t>
      </w:r>
      <w:r>
        <w:rPr>
          <w:rFonts w:hint="eastAsia" w:ascii="宋体" w:hAnsi="宋体" w:eastAsia="宋体" w:cs="宋体"/>
          <w:sz w:val="28"/>
          <w:szCs w:val="28"/>
        </w:rPr>
        <w:t xml:space="preserve"> 招标人根据物业项目的具体情况，可以组织投标申请人踏勘物业项目现场。投标申请人提出的疑问，招标人应当予以澄清。</w:t>
      </w:r>
    </w:p>
    <w:p>
      <w:pPr>
        <w:spacing w:line="640" w:lineRule="exact"/>
        <w:ind w:firstLine="3373" w:firstLineChars="1200"/>
        <w:jc w:val="both"/>
        <w:rPr>
          <w:rFonts w:hint="eastAsia" w:ascii="宋体" w:hAnsi="宋体" w:eastAsia="宋体" w:cs="宋体"/>
          <w:sz w:val="28"/>
          <w:szCs w:val="28"/>
        </w:rPr>
      </w:pPr>
      <w:r>
        <w:rPr>
          <w:rFonts w:hint="eastAsia" w:ascii="宋体" w:hAnsi="宋体" w:eastAsia="宋体" w:cs="宋体"/>
          <w:b/>
          <w:bCs/>
          <w:sz w:val="28"/>
          <w:szCs w:val="28"/>
        </w:rPr>
        <w:t>第三章 投 标</w:t>
      </w:r>
    </w:p>
    <w:p>
      <w:pPr>
        <w:pStyle w:val="5"/>
        <w:keepNext w:val="0"/>
        <w:keepLines w:val="0"/>
        <w:widowControl/>
        <w:suppressLineNumbers w:val="0"/>
        <w:shd w:val="clear" w:fill="FFFFFF"/>
        <w:spacing w:before="0" w:beforeAutospacing="0" w:after="0" w:afterAutospacing="0"/>
        <w:ind w:right="0" w:firstLine="562" w:firstLineChars="200"/>
        <w:jc w:val="left"/>
        <w:rPr>
          <w:rFonts w:hint="eastAsia" w:ascii="宋体" w:hAnsi="宋体" w:eastAsia="宋体" w:cs="宋体"/>
          <w:sz w:val="28"/>
          <w:szCs w:val="28"/>
        </w:rPr>
      </w:pPr>
      <w:r>
        <w:rPr>
          <w:rFonts w:hint="eastAsia" w:ascii="宋体" w:hAnsi="宋体" w:eastAsia="宋体" w:cs="宋体"/>
          <w:b/>
          <w:bCs/>
          <w:i w:val="0"/>
          <w:caps w:val="0"/>
          <w:color w:val="000000"/>
          <w:spacing w:val="0"/>
          <w:sz w:val="28"/>
          <w:szCs w:val="28"/>
          <w:shd w:val="clear" w:fill="FFFFFF"/>
          <w:lang w:eastAsia="zh-CN"/>
        </w:rPr>
        <w:t>第十</w:t>
      </w:r>
      <w:r>
        <w:rPr>
          <w:rFonts w:hint="eastAsia" w:ascii="宋体" w:hAnsi="宋体" w:cs="宋体"/>
          <w:b/>
          <w:bCs/>
          <w:i w:val="0"/>
          <w:caps w:val="0"/>
          <w:color w:val="000000"/>
          <w:spacing w:val="0"/>
          <w:sz w:val="28"/>
          <w:szCs w:val="28"/>
          <w:shd w:val="clear" w:fill="FFFFFF"/>
          <w:lang w:eastAsia="zh-CN"/>
        </w:rPr>
        <w:t>六</w:t>
      </w:r>
      <w:r>
        <w:rPr>
          <w:rFonts w:hint="eastAsia" w:ascii="宋体" w:hAnsi="宋体" w:eastAsia="宋体" w:cs="宋体"/>
          <w:b/>
          <w:bCs/>
          <w:i w:val="0"/>
          <w:caps w:val="0"/>
          <w:color w:val="000000"/>
          <w:spacing w:val="0"/>
          <w:sz w:val="28"/>
          <w:szCs w:val="28"/>
          <w:shd w:val="clear" w:fill="FFFFFF"/>
          <w:lang w:eastAsia="zh-CN"/>
        </w:rPr>
        <w:t>条</w:t>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投标人应当按照招标文件的要求编制投标文件，投标文件应当对招标文件提出的实质性要求和条件做出响应</w:t>
      </w:r>
    </w:p>
    <w:p>
      <w:pPr>
        <w:pStyle w:val="5"/>
        <w:keepNext w:val="0"/>
        <w:keepLines w:val="0"/>
        <w:widowControl/>
        <w:suppressLineNumbers w:val="0"/>
        <w:shd w:val="clear" w:fill="FFFFFF"/>
        <w:spacing w:before="0" w:beforeAutospacing="0" w:after="0" w:afterAutospacing="0"/>
        <w:ind w:right="0" w:firstLine="562"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b/>
          <w:bCs/>
          <w:i w:val="0"/>
          <w:caps w:val="0"/>
          <w:color w:val="000000"/>
          <w:spacing w:val="0"/>
          <w:sz w:val="28"/>
          <w:szCs w:val="28"/>
          <w:shd w:val="clear" w:fill="FFFFFF"/>
          <w:lang w:eastAsia="zh-CN"/>
        </w:rPr>
        <w:t>第十</w:t>
      </w:r>
      <w:r>
        <w:rPr>
          <w:rFonts w:hint="eastAsia" w:ascii="宋体" w:hAnsi="宋体" w:cs="宋体"/>
          <w:b/>
          <w:bCs/>
          <w:i w:val="0"/>
          <w:caps w:val="0"/>
          <w:color w:val="000000"/>
          <w:spacing w:val="0"/>
          <w:sz w:val="28"/>
          <w:szCs w:val="28"/>
          <w:shd w:val="clear" w:fill="FFFFFF"/>
          <w:lang w:eastAsia="zh-CN"/>
        </w:rPr>
        <w:t>七</w:t>
      </w:r>
      <w:r>
        <w:rPr>
          <w:rFonts w:hint="eastAsia" w:ascii="宋体" w:hAnsi="宋体" w:eastAsia="宋体" w:cs="宋体"/>
          <w:b/>
          <w:bCs/>
          <w:i w:val="0"/>
          <w:caps w:val="0"/>
          <w:color w:val="000000"/>
          <w:spacing w:val="0"/>
          <w:sz w:val="28"/>
          <w:szCs w:val="28"/>
          <w:shd w:val="clear" w:fill="FFFFFF"/>
          <w:lang w:eastAsia="zh-CN"/>
        </w:rPr>
        <w:t>条</w:t>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投标人不得以他人名义投标或者以其他方式弄虚作假，骗取中标。投标人不得相互串通投标，不得排挤其他投标人的公平竞争，不得损害招标人或者其他投标人的合法权益。</w:t>
      </w:r>
    </w:p>
    <w:p>
      <w:pPr>
        <w:pStyle w:val="5"/>
        <w:keepNext w:val="0"/>
        <w:keepLines w:val="0"/>
        <w:widowControl/>
        <w:suppressLineNumbers w:val="0"/>
        <w:shd w:val="clear" w:fill="FFFFFF"/>
        <w:spacing w:before="0" w:beforeAutospacing="0" w:after="0" w:afterAutospacing="0"/>
        <w:ind w:right="0" w:firstLine="560" w:firstLineChars="200"/>
        <w:jc w:val="left"/>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rPr>
        <w:t>投标人不得与招标人串通投标，损害国家利益、社会公共利益或者他人的合法权益。禁止投标人以向招标人或者评标委员会委员行贿等不正当手段谋取中标。</w:t>
      </w:r>
    </w:p>
    <w:p>
      <w:pPr>
        <w:pStyle w:val="5"/>
        <w:keepNext w:val="0"/>
        <w:keepLines w:val="0"/>
        <w:widowControl/>
        <w:suppressLineNumbers w:val="0"/>
        <w:shd w:val="clear" w:fill="FFFFFF"/>
        <w:spacing w:before="0" w:beforeAutospacing="0" w:after="0" w:afterAutospacing="0"/>
        <w:ind w:right="0" w:firstLine="560" w:firstLineChars="200"/>
        <w:jc w:val="left"/>
        <w:rPr>
          <w:rFonts w:hint="eastAsia" w:ascii="宋体" w:hAnsi="宋体" w:eastAsia="宋体" w:cs="宋体"/>
          <w:b w:val="0"/>
          <w:bCs w:val="0"/>
          <w:i w:val="0"/>
          <w:caps w:val="0"/>
          <w:color w:val="auto"/>
          <w:spacing w:val="0"/>
          <w:sz w:val="28"/>
          <w:szCs w:val="28"/>
          <w:shd w:val="clear" w:fill="FFFFFF"/>
          <w:lang w:eastAsia="zh-CN"/>
        </w:rPr>
      </w:pPr>
      <w:r>
        <w:rPr>
          <w:rFonts w:hint="eastAsia" w:ascii="宋体" w:hAnsi="宋体" w:cs="宋体"/>
          <w:b w:val="0"/>
          <w:bCs w:val="0"/>
          <w:i w:val="0"/>
          <w:caps w:val="0"/>
          <w:color w:val="auto"/>
          <w:spacing w:val="0"/>
          <w:sz w:val="28"/>
          <w:szCs w:val="28"/>
          <w:shd w:val="clear" w:fill="FFFFFF"/>
          <w:lang w:eastAsia="zh-CN"/>
        </w:rPr>
        <w:t>违反</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cs="宋体"/>
          <w:b w:val="0"/>
          <w:bCs w:val="0"/>
          <w:i w:val="0"/>
          <w:caps w:val="0"/>
          <w:color w:val="auto"/>
          <w:spacing w:val="0"/>
          <w:sz w:val="28"/>
          <w:szCs w:val="28"/>
          <w:shd w:val="clear" w:fill="FFFFFF"/>
          <w:lang w:eastAsia="zh-CN"/>
        </w:rPr>
        <w:t>安康市物业服务企业信用评价管理</w:t>
      </w:r>
      <w:r>
        <w:rPr>
          <w:rFonts w:hint="eastAsia" w:ascii="宋体" w:hAnsi="宋体" w:cs="宋体"/>
          <w:b w:val="0"/>
          <w:bCs w:val="0"/>
          <w:i w:val="0"/>
          <w:caps w:val="0"/>
          <w:color w:val="auto"/>
          <w:spacing w:val="0"/>
          <w:sz w:val="28"/>
          <w:szCs w:val="28"/>
          <w:shd w:val="clear" w:fill="FFFFFF"/>
          <w:lang w:val="en-US" w:eastAsia="zh-CN"/>
        </w:rPr>
        <w:t>实施细则</w:t>
      </w:r>
      <w:r>
        <w:rPr>
          <w:rFonts w:hint="eastAsia" w:ascii="宋体" w:hAnsi="宋体" w:eastAsia="宋体" w:cs="宋体"/>
          <w:b w:val="0"/>
          <w:bCs w:val="0"/>
          <w:i w:val="0"/>
          <w:caps w:val="0"/>
          <w:color w:val="auto"/>
          <w:spacing w:val="0"/>
          <w:sz w:val="28"/>
          <w:szCs w:val="28"/>
          <w:shd w:val="clear" w:fill="FFFFFF"/>
        </w:rPr>
        <w:t>》</w:t>
      </w:r>
      <w:r>
        <w:rPr>
          <w:rFonts w:hint="eastAsia" w:ascii="宋体" w:hAnsi="宋体" w:cs="宋体"/>
          <w:b w:val="0"/>
          <w:bCs w:val="0"/>
          <w:i w:val="0"/>
          <w:caps w:val="0"/>
          <w:color w:val="auto"/>
          <w:spacing w:val="0"/>
          <w:sz w:val="28"/>
          <w:szCs w:val="28"/>
          <w:shd w:val="clear" w:fill="FFFFFF"/>
          <w:lang w:eastAsia="zh-CN"/>
        </w:rPr>
        <w:t>相关</w:t>
      </w:r>
      <w:r>
        <w:rPr>
          <w:rFonts w:hint="eastAsia" w:ascii="宋体" w:hAnsi="宋体" w:eastAsia="宋体" w:cs="宋体"/>
          <w:b w:val="0"/>
          <w:bCs w:val="0"/>
          <w:i w:val="0"/>
          <w:caps w:val="0"/>
          <w:color w:val="auto"/>
          <w:spacing w:val="0"/>
          <w:sz w:val="28"/>
          <w:szCs w:val="28"/>
          <w:shd w:val="clear" w:fill="FFFFFF"/>
        </w:rPr>
        <w:t>规定</w:t>
      </w:r>
      <w:r>
        <w:rPr>
          <w:rFonts w:hint="eastAsia" w:ascii="宋体" w:hAnsi="宋体" w:cs="宋体"/>
          <w:b w:val="0"/>
          <w:bCs w:val="0"/>
          <w:i w:val="0"/>
          <w:caps w:val="0"/>
          <w:color w:val="auto"/>
          <w:spacing w:val="0"/>
          <w:sz w:val="28"/>
          <w:szCs w:val="28"/>
          <w:shd w:val="clear" w:fill="FFFFFF"/>
          <w:lang w:eastAsia="zh-CN"/>
        </w:rPr>
        <w:t>，</w:t>
      </w:r>
      <w:r>
        <w:rPr>
          <w:rFonts w:hint="eastAsia" w:ascii="宋体" w:hAnsi="宋体" w:cs="宋体"/>
          <w:b w:val="0"/>
          <w:bCs w:val="0"/>
          <w:i w:val="0"/>
          <w:caps w:val="0"/>
          <w:color w:val="auto"/>
          <w:spacing w:val="0"/>
          <w:sz w:val="28"/>
          <w:szCs w:val="28"/>
          <w:shd w:val="clear" w:fill="FFFFFF"/>
          <w:lang w:val="en-US" w:eastAsia="zh-CN"/>
        </w:rPr>
        <w:t>信用等级评定为失信并实施惩戒和限制的物业服务企业</w:t>
      </w:r>
      <w:r>
        <w:rPr>
          <w:rFonts w:hint="eastAsia" w:ascii="宋体" w:hAnsi="宋体" w:cs="宋体"/>
          <w:b w:val="0"/>
          <w:bCs w:val="0"/>
          <w:i w:val="0"/>
          <w:caps w:val="0"/>
          <w:color w:val="auto"/>
          <w:spacing w:val="0"/>
          <w:sz w:val="28"/>
          <w:szCs w:val="28"/>
          <w:shd w:val="clear" w:fill="FFFFFF"/>
          <w:lang w:eastAsia="zh-CN"/>
        </w:rPr>
        <w:t>，</w:t>
      </w:r>
      <w:r>
        <w:rPr>
          <w:rFonts w:hint="eastAsia" w:ascii="宋体" w:hAnsi="宋体" w:eastAsia="宋体" w:cs="宋体"/>
          <w:b w:val="0"/>
          <w:bCs w:val="0"/>
          <w:i w:val="0"/>
          <w:caps w:val="0"/>
          <w:color w:val="auto"/>
          <w:spacing w:val="0"/>
          <w:sz w:val="28"/>
          <w:szCs w:val="28"/>
          <w:shd w:val="clear" w:fill="FFFFFF"/>
        </w:rPr>
        <w:t>不具备投标人资格。</w:t>
      </w:r>
    </w:p>
    <w:p>
      <w:pPr>
        <w:spacing w:line="640" w:lineRule="exact"/>
        <w:ind w:firstLine="562" w:firstLineChars="200"/>
        <w:rPr>
          <w:rFonts w:hint="eastAsia" w:ascii="宋体" w:hAnsi="宋体" w:eastAsia="宋体" w:cs="宋体"/>
          <w:color w:val="auto"/>
          <w:sz w:val="28"/>
          <w:szCs w:val="28"/>
        </w:rPr>
      </w:pPr>
      <w:r>
        <w:rPr>
          <w:rFonts w:hint="eastAsia" w:ascii="宋体" w:hAnsi="宋体" w:eastAsia="宋体" w:cs="宋体"/>
          <w:b/>
          <w:bCs/>
          <w:sz w:val="28"/>
          <w:szCs w:val="28"/>
        </w:rPr>
        <w:t>第十</w:t>
      </w:r>
      <w:r>
        <w:rPr>
          <w:rFonts w:hint="eastAsia" w:ascii="宋体" w:hAnsi="宋体" w:cs="宋体"/>
          <w:b/>
          <w:bCs/>
          <w:sz w:val="28"/>
          <w:szCs w:val="28"/>
          <w:lang w:eastAsia="zh-CN"/>
        </w:rPr>
        <w:t>八</w:t>
      </w:r>
      <w:r>
        <w:rPr>
          <w:rFonts w:hint="eastAsia" w:ascii="宋体" w:hAnsi="宋体" w:eastAsia="宋体" w:cs="宋体"/>
          <w:b/>
          <w:bCs/>
          <w:sz w:val="28"/>
          <w:szCs w:val="28"/>
        </w:rPr>
        <w:t>条</w:t>
      </w:r>
      <w:r>
        <w:rPr>
          <w:rFonts w:hint="eastAsia" w:ascii="宋体" w:hAnsi="宋体" w:eastAsia="宋体" w:cs="宋体"/>
          <w:sz w:val="28"/>
          <w:szCs w:val="28"/>
        </w:rPr>
        <w:t xml:space="preserve"> </w:t>
      </w:r>
      <w:r>
        <w:rPr>
          <w:rFonts w:hint="eastAsia" w:ascii="宋体" w:hAnsi="宋体" w:eastAsia="宋体" w:cs="宋体"/>
          <w:color w:val="auto"/>
          <w:sz w:val="28"/>
          <w:szCs w:val="28"/>
        </w:rPr>
        <w:t>投标文件应当包括以下内容：　　</w:t>
      </w:r>
    </w:p>
    <w:p>
      <w:pPr>
        <w:spacing w:line="6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（一）商务标部分</w:t>
      </w:r>
    </w:p>
    <w:p>
      <w:pPr>
        <w:spacing w:line="6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1、投标函，包括管理目标、物业服务费等；</w:t>
      </w:r>
    </w:p>
    <w:p>
      <w:pPr>
        <w:spacing w:line="6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2、投</w:t>
      </w:r>
      <w:r>
        <w:rPr>
          <w:rFonts w:hint="eastAsia" w:ascii="宋体" w:hAnsi="宋体" w:eastAsia="宋体" w:cs="宋体"/>
          <w:color w:val="auto"/>
          <w:sz w:val="28"/>
          <w:szCs w:val="28"/>
          <w:lang w:val="en-US" w:eastAsia="zh-CN"/>
        </w:rPr>
        <w:t>标</w:t>
      </w:r>
      <w:r>
        <w:rPr>
          <w:rFonts w:hint="eastAsia" w:ascii="宋体" w:hAnsi="宋体" w:eastAsia="宋体" w:cs="宋体"/>
          <w:color w:val="auto"/>
          <w:sz w:val="28"/>
          <w:szCs w:val="28"/>
        </w:rPr>
        <w:t>报价，包括物业服务费、特约服务费、其他委托代理服务费等收费标准报价，物业服务费收费形式以及相应的项目财务收支测算；</w:t>
      </w:r>
    </w:p>
    <w:p>
      <w:pPr>
        <w:spacing w:line="6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（二）技术标部分</w:t>
      </w:r>
    </w:p>
    <w:p>
      <w:pPr>
        <w:spacing w:line="6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包括服务的内容和标准、人员配备、主要工作环节运行程序及检查方法、物业服务企业的内部管理制度；</w:t>
      </w:r>
    </w:p>
    <w:p>
      <w:pPr>
        <w:numPr>
          <w:ilvl w:val="0"/>
          <w:numId w:val="1"/>
        </w:numPr>
        <w:spacing w:line="64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资信部分</w:t>
      </w:r>
    </w:p>
    <w:p>
      <w:pPr>
        <w:numPr>
          <w:ilvl w:val="0"/>
          <w:numId w:val="0"/>
        </w:numPr>
        <w:spacing w:line="64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包括</w:t>
      </w:r>
      <w:r>
        <w:rPr>
          <w:rFonts w:hint="eastAsia" w:ascii="宋体" w:hAnsi="宋体" w:cs="宋体"/>
          <w:color w:val="auto"/>
          <w:sz w:val="28"/>
          <w:szCs w:val="28"/>
          <w:lang w:val="en-US" w:eastAsia="zh-CN"/>
        </w:rPr>
        <w:t>企业</w:t>
      </w:r>
      <w:r>
        <w:rPr>
          <w:rFonts w:hint="eastAsia" w:ascii="宋体" w:hAnsi="宋体" w:eastAsia="宋体" w:cs="宋体"/>
          <w:color w:val="auto"/>
          <w:sz w:val="28"/>
          <w:szCs w:val="28"/>
        </w:rPr>
        <w:t>营业执照、</w:t>
      </w:r>
      <w:r>
        <w:rPr>
          <w:rFonts w:hint="eastAsia" w:ascii="宋体" w:hAnsi="宋体" w:cs="宋体"/>
          <w:color w:val="auto"/>
          <w:sz w:val="28"/>
          <w:szCs w:val="28"/>
          <w:lang w:val="en-US" w:eastAsia="zh-CN"/>
        </w:rPr>
        <w:t>企业上年度信用评价结果和信用等级、</w:t>
      </w:r>
      <w:r>
        <w:rPr>
          <w:rFonts w:hint="eastAsia" w:ascii="宋体" w:hAnsi="宋体" w:eastAsia="宋体" w:cs="宋体"/>
          <w:color w:val="auto"/>
          <w:sz w:val="28"/>
          <w:szCs w:val="28"/>
        </w:rPr>
        <w:t>项目主要</w:t>
      </w:r>
      <w:r>
        <w:rPr>
          <w:rFonts w:hint="eastAsia" w:ascii="宋体" w:hAnsi="宋体" w:cs="宋体"/>
          <w:color w:val="auto"/>
          <w:sz w:val="28"/>
          <w:szCs w:val="28"/>
          <w:lang w:val="en-US" w:eastAsia="zh-CN"/>
        </w:rPr>
        <w:t>服务</w:t>
      </w:r>
      <w:r>
        <w:rPr>
          <w:rFonts w:hint="eastAsia" w:ascii="宋体" w:hAnsi="宋体" w:eastAsia="宋体" w:cs="宋体"/>
          <w:color w:val="auto"/>
          <w:sz w:val="28"/>
          <w:szCs w:val="28"/>
        </w:rPr>
        <w:t>管理人员资格证书</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服务业绩</w:t>
      </w:r>
      <w:r>
        <w:rPr>
          <w:rFonts w:hint="eastAsia" w:ascii="宋体" w:hAnsi="宋体" w:eastAsia="宋体" w:cs="宋体"/>
          <w:color w:val="auto"/>
          <w:sz w:val="28"/>
          <w:szCs w:val="28"/>
        </w:rPr>
        <w:t>等情况；</w:t>
      </w:r>
    </w:p>
    <w:p>
      <w:pPr>
        <w:pStyle w:val="2"/>
        <w:ind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cs="宋体"/>
          <w:b/>
          <w:bCs/>
          <w:sz w:val="28"/>
          <w:szCs w:val="28"/>
          <w:lang w:eastAsia="zh-CN"/>
        </w:rPr>
        <w:t>十九</w:t>
      </w:r>
      <w:r>
        <w:rPr>
          <w:rFonts w:hint="eastAsia" w:ascii="宋体" w:hAnsi="宋体" w:eastAsia="宋体" w:cs="宋体"/>
          <w:b/>
          <w:bCs/>
          <w:sz w:val="28"/>
          <w:szCs w:val="28"/>
        </w:rPr>
        <w:t xml:space="preserve">条 </w:t>
      </w:r>
      <w:r>
        <w:rPr>
          <w:rFonts w:hint="eastAsia" w:ascii="宋体" w:hAnsi="宋体" w:eastAsia="宋体" w:cs="宋体"/>
          <w:sz w:val="28"/>
          <w:szCs w:val="28"/>
        </w:rPr>
        <w:t>投标人应当</w:t>
      </w:r>
      <w:r>
        <w:rPr>
          <w:rFonts w:hint="eastAsia" w:ascii="宋体" w:hAnsi="宋体" w:cs="宋体"/>
          <w:sz w:val="28"/>
          <w:szCs w:val="28"/>
          <w:lang w:val="en-US" w:eastAsia="zh-CN"/>
        </w:rPr>
        <w:t>在</w:t>
      </w:r>
      <w:r>
        <w:rPr>
          <w:rFonts w:hint="eastAsia" w:ascii="宋体" w:hAnsi="宋体" w:eastAsia="宋体" w:cs="宋体"/>
          <w:sz w:val="28"/>
          <w:szCs w:val="28"/>
        </w:rPr>
        <w:t>招标文件</w:t>
      </w:r>
      <w:r>
        <w:rPr>
          <w:rFonts w:hint="eastAsia" w:ascii="宋体" w:hAnsi="宋体" w:cs="宋体"/>
          <w:sz w:val="28"/>
          <w:szCs w:val="28"/>
          <w:lang w:val="en-US" w:eastAsia="zh-CN"/>
        </w:rPr>
        <w:t>要求的截止时间前</w:t>
      </w:r>
      <w:r>
        <w:rPr>
          <w:rFonts w:hint="eastAsia" w:ascii="宋体" w:hAnsi="宋体" w:eastAsia="宋体" w:cs="宋体"/>
          <w:sz w:val="28"/>
          <w:szCs w:val="28"/>
        </w:rPr>
        <w:t>将投标文件密封送达指定投标地点。截止时间后送达的，视为</w:t>
      </w:r>
      <w:r>
        <w:rPr>
          <w:rFonts w:hint="eastAsia" w:ascii="宋体" w:hAnsi="宋体" w:eastAsia="宋体" w:cs="宋体"/>
          <w:sz w:val="28"/>
          <w:szCs w:val="28"/>
          <w:lang w:eastAsia="zh-CN"/>
        </w:rPr>
        <w:t>无效标书</w:t>
      </w:r>
      <w:r>
        <w:rPr>
          <w:rFonts w:hint="eastAsia" w:ascii="宋体" w:hAnsi="宋体" w:eastAsia="宋体" w:cs="宋体"/>
          <w:sz w:val="28"/>
          <w:szCs w:val="28"/>
        </w:rPr>
        <w:t>。</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招标人收到投标文件后，应当向投标人出具标明签收人和签收时间的凭证，并妥善保存投标文件。</w:t>
      </w:r>
    </w:p>
    <w:p>
      <w:pPr>
        <w:spacing w:line="64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第二十条</w:t>
      </w:r>
      <w:r>
        <w:rPr>
          <w:rFonts w:hint="eastAsia" w:ascii="宋体" w:hAnsi="宋体" w:eastAsia="宋体" w:cs="宋体"/>
          <w:sz w:val="28"/>
          <w:szCs w:val="28"/>
        </w:rPr>
        <w:t xml:space="preserve"> 投标人在招标文件要求提交投标文件的截止时间前，可以补充、修改或者撤回已提交的投标文件，并书面密封通知招标人。截止时间后送达的补充或者修改的内容无效；补充、修改的内容为投标文件的组成部分。</w:t>
      </w:r>
    </w:p>
    <w:p>
      <w:pPr>
        <w:spacing w:line="640" w:lineRule="exact"/>
        <w:ind w:firstLine="2530" w:firstLineChars="900"/>
        <w:rPr>
          <w:rFonts w:hint="eastAsia" w:ascii="宋体" w:hAnsi="宋体" w:eastAsia="宋体" w:cs="宋体"/>
          <w:b/>
          <w:bCs/>
          <w:sz w:val="28"/>
          <w:szCs w:val="28"/>
        </w:rPr>
      </w:pPr>
      <w:r>
        <w:rPr>
          <w:rFonts w:hint="eastAsia" w:ascii="宋体" w:hAnsi="宋体" w:eastAsia="宋体" w:cs="宋体"/>
          <w:b/>
          <w:bCs/>
          <w:sz w:val="28"/>
          <w:szCs w:val="28"/>
        </w:rPr>
        <w:t>第四章 开标、评标和中标</w:t>
      </w:r>
    </w:p>
    <w:p>
      <w:pPr>
        <w:spacing w:line="64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第二十</w:t>
      </w:r>
      <w:r>
        <w:rPr>
          <w:rFonts w:hint="eastAsia" w:ascii="宋体" w:hAnsi="宋体" w:cs="宋体"/>
          <w:b/>
          <w:bCs/>
          <w:sz w:val="28"/>
          <w:szCs w:val="28"/>
          <w:lang w:eastAsia="zh-CN"/>
        </w:rPr>
        <w:t>一</w:t>
      </w:r>
      <w:r>
        <w:rPr>
          <w:rFonts w:hint="eastAsia" w:ascii="宋体" w:hAnsi="宋体" w:eastAsia="宋体" w:cs="宋体"/>
          <w:b/>
          <w:bCs/>
          <w:sz w:val="28"/>
          <w:szCs w:val="28"/>
        </w:rPr>
        <w:t xml:space="preserve">条 </w:t>
      </w:r>
      <w:r>
        <w:rPr>
          <w:rFonts w:hint="eastAsia" w:ascii="宋体" w:hAnsi="宋体" w:eastAsia="宋体" w:cs="宋体"/>
          <w:sz w:val="28"/>
          <w:szCs w:val="28"/>
        </w:rPr>
        <w:t>开标应当在招标文件预先确定的提交投标文件截止时间后公开进行。开标地点应当为招标文件中预先确定的地点。</w:t>
      </w:r>
    </w:p>
    <w:p>
      <w:pPr>
        <w:spacing w:line="640" w:lineRule="exac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第二十</w:t>
      </w:r>
      <w:r>
        <w:rPr>
          <w:rFonts w:hint="eastAsia" w:ascii="宋体" w:hAnsi="宋体" w:cs="宋体"/>
          <w:b/>
          <w:bCs/>
          <w:sz w:val="28"/>
          <w:szCs w:val="28"/>
          <w:lang w:eastAsia="zh-CN"/>
        </w:rPr>
        <w:t>二</w:t>
      </w:r>
      <w:r>
        <w:rPr>
          <w:rFonts w:hint="eastAsia" w:ascii="宋体" w:hAnsi="宋体" w:eastAsia="宋体" w:cs="宋体"/>
          <w:b/>
          <w:bCs/>
          <w:sz w:val="28"/>
          <w:szCs w:val="28"/>
        </w:rPr>
        <w:t>条</w:t>
      </w:r>
      <w:r>
        <w:rPr>
          <w:rFonts w:hint="eastAsia" w:ascii="宋体" w:hAnsi="宋体" w:eastAsia="宋体" w:cs="宋体"/>
          <w:sz w:val="28"/>
          <w:szCs w:val="28"/>
        </w:rPr>
        <w:t xml:space="preserve"> 开标由招标人或委托代理机构主持，所有投标人参加。由投标人或法人授权代表检查投标文件的密封情况。经确认无误后，由工作人员当众拆封，宣布投标人名称、投标价格和投标文件的其他主要内容。招标人应当记录开标过程，并存档备查。</w:t>
      </w:r>
    </w:p>
    <w:p>
      <w:pPr>
        <w:spacing w:line="640" w:lineRule="exac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　第二十</w:t>
      </w:r>
      <w:r>
        <w:rPr>
          <w:rFonts w:hint="eastAsia" w:ascii="宋体" w:hAnsi="宋体" w:cs="宋体"/>
          <w:b/>
          <w:bCs/>
          <w:sz w:val="28"/>
          <w:szCs w:val="28"/>
          <w:lang w:eastAsia="zh-CN"/>
        </w:rPr>
        <w:t>三</w:t>
      </w:r>
      <w:r>
        <w:rPr>
          <w:rFonts w:hint="eastAsia" w:ascii="宋体" w:hAnsi="宋体" w:eastAsia="宋体" w:cs="宋体"/>
          <w:b/>
          <w:bCs/>
          <w:sz w:val="28"/>
          <w:szCs w:val="28"/>
        </w:rPr>
        <w:t>条</w:t>
      </w:r>
      <w:r>
        <w:rPr>
          <w:rFonts w:hint="eastAsia" w:ascii="宋体" w:hAnsi="宋体" w:eastAsia="宋体" w:cs="宋体"/>
          <w:sz w:val="28"/>
          <w:szCs w:val="28"/>
        </w:rPr>
        <w:t xml:space="preserve"> 评标由招标人依法组建的评标委员会负责。</w:t>
      </w:r>
    </w:p>
    <w:p>
      <w:pPr>
        <w:spacing w:line="640" w:lineRule="exact"/>
        <w:rPr>
          <w:rFonts w:hint="eastAsia" w:ascii="宋体" w:hAnsi="宋体" w:eastAsia="宋体" w:cs="宋体"/>
          <w:sz w:val="28"/>
          <w:szCs w:val="28"/>
        </w:rPr>
      </w:pPr>
      <w:r>
        <w:rPr>
          <w:rFonts w:hint="eastAsia" w:ascii="宋体" w:hAnsi="宋体" w:eastAsia="宋体" w:cs="宋体"/>
          <w:sz w:val="28"/>
          <w:szCs w:val="28"/>
        </w:rPr>
        <w:t>　　评标委员会由招标人代表和物业</w:t>
      </w:r>
      <w:r>
        <w:rPr>
          <w:rFonts w:hint="eastAsia" w:ascii="宋体" w:hAnsi="宋体" w:cs="宋体"/>
          <w:sz w:val="28"/>
          <w:szCs w:val="28"/>
          <w:lang w:val="en-US" w:eastAsia="zh-CN"/>
        </w:rPr>
        <w:t>服务</w:t>
      </w:r>
      <w:r>
        <w:rPr>
          <w:rFonts w:hint="eastAsia" w:ascii="宋体" w:hAnsi="宋体" w:eastAsia="宋体" w:cs="宋体"/>
          <w:sz w:val="28"/>
          <w:szCs w:val="28"/>
        </w:rPr>
        <w:t>管理方面的专家组成，成员人数为5人以上单数，其中专家人数不得少于成员总数的</w:t>
      </w:r>
      <w:r>
        <w:rPr>
          <w:rFonts w:hint="eastAsia" w:ascii="宋体" w:hAnsi="宋体" w:cs="宋体"/>
          <w:sz w:val="28"/>
          <w:szCs w:val="28"/>
          <w:lang w:eastAsia="zh-CN"/>
        </w:rPr>
        <w:t>二</w:t>
      </w:r>
      <w:r>
        <w:rPr>
          <w:rFonts w:hint="eastAsia" w:ascii="宋体" w:hAnsi="宋体" w:eastAsia="宋体" w:cs="宋体"/>
          <w:sz w:val="28"/>
          <w:szCs w:val="28"/>
        </w:rPr>
        <w:t>分之</w:t>
      </w:r>
      <w:r>
        <w:rPr>
          <w:rFonts w:hint="eastAsia" w:ascii="宋体" w:hAnsi="宋体" w:cs="宋体"/>
          <w:sz w:val="28"/>
          <w:szCs w:val="28"/>
          <w:lang w:eastAsia="zh-CN"/>
        </w:rPr>
        <w:t>一</w:t>
      </w:r>
      <w:r>
        <w:rPr>
          <w:rFonts w:hint="eastAsia" w:ascii="宋体" w:hAnsi="宋体" w:eastAsia="宋体" w:cs="宋体"/>
          <w:sz w:val="28"/>
          <w:szCs w:val="28"/>
        </w:rPr>
        <w:t>。</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评标委员会的专家成员，应当由招标人在投标截止时间前</w:t>
      </w:r>
      <w:r>
        <w:rPr>
          <w:rFonts w:hint="eastAsia" w:ascii="宋体" w:hAnsi="宋体" w:eastAsia="宋体" w:cs="宋体"/>
          <w:sz w:val="28"/>
          <w:szCs w:val="28"/>
          <w:lang w:val="en-US" w:eastAsia="zh-CN"/>
        </w:rPr>
        <w:t>24小时</w:t>
      </w:r>
      <w:r>
        <w:rPr>
          <w:rFonts w:hint="eastAsia" w:ascii="宋体" w:hAnsi="宋体" w:eastAsia="宋体" w:cs="宋体"/>
          <w:sz w:val="28"/>
          <w:szCs w:val="28"/>
        </w:rPr>
        <w:t>内，从</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安康市</w:t>
      </w:r>
      <w:r>
        <w:rPr>
          <w:rFonts w:hint="eastAsia" w:ascii="宋体" w:hAnsi="宋体" w:eastAsia="宋体" w:cs="宋体"/>
          <w:color w:val="auto"/>
          <w:sz w:val="28"/>
          <w:szCs w:val="28"/>
        </w:rPr>
        <w:t>物业服务</w:t>
      </w:r>
      <w:r>
        <w:rPr>
          <w:rFonts w:hint="eastAsia" w:ascii="宋体" w:hAnsi="宋体" w:cs="宋体"/>
          <w:color w:val="auto"/>
          <w:sz w:val="28"/>
          <w:szCs w:val="28"/>
          <w:lang w:val="en-US" w:eastAsia="zh-CN"/>
        </w:rPr>
        <w:t>管理</w:t>
      </w:r>
      <w:r>
        <w:rPr>
          <w:rFonts w:hint="eastAsia" w:ascii="宋体" w:hAnsi="宋体" w:eastAsia="宋体" w:cs="宋体"/>
          <w:color w:val="auto"/>
          <w:sz w:val="28"/>
          <w:szCs w:val="28"/>
        </w:rPr>
        <w:t>专家库</w:t>
      </w:r>
      <w:r>
        <w:rPr>
          <w:rFonts w:hint="eastAsia" w:ascii="宋体" w:hAnsi="宋体" w:cs="宋体"/>
          <w:color w:val="auto"/>
          <w:sz w:val="28"/>
          <w:szCs w:val="28"/>
          <w:lang w:eastAsia="zh-CN"/>
        </w:rPr>
        <w:t>”</w:t>
      </w:r>
      <w:r>
        <w:rPr>
          <w:rFonts w:hint="eastAsia" w:ascii="宋体" w:hAnsi="宋体" w:eastAsia="宋体" w:cs="宋体"/>
          <w:sz w:val="28"/>
          <w:szCs w:val="28"/>
        </w:rPr>
        <w:t>中随机抽取。评标委员会成员的名单在开标前应当保密。与招标人、投标人有利害关系的评标专家回避评标。</w:t>
      </w:r>
      <w:r>
        <w:rPr>
          <w:rFonts w:hint="eastAsia" w:ascii="宋体" w:hAnsi="宋体" w:eastAsia="宋体" w:cs="宋体"/>
          <w:color w:val="000000"/>
          <w:sz w:val="28"/>
          <w:szCs w:val="28"/>
          <w:shd w:val="clear" w:color="auto" w:fill="FFFFFF"/>
        </w:rPr>
        <w:t>招标人或其委托的招标代理机构</w:t>
      </w:r>
      <w:r>
        <w:rPr>
          <w:rFonts w:hint="eastAsia" w:ascii="宋体" w:hAnsi="宋体" w:cs="宋体"/>
          <w:color w:val="000000"/>
          <w:sz w:val="28"/>
          <w:szCs w:val="28"/>
          <w:shd w:val="clear" w:color="auto" w:fill="FFFFFF"/>
          <w:lang w:eastAsia="zh-CN"/>
        </w:rPr>
        <w:t>未从</w:t>
      </w:r>
      <w:r>
        <w:rPr>
          <w:rFonts w:hint="eastAsia" w:ascii="宋体" w:hAnsi="宋体" w:eastAsia="宋体" w:cs="宋体"/>
          <w:sz w:val="28"/>
          <w:szCs w:val="28"/>
        </w:rPr>
        <w:t>物业服务</w:t>
      </w:r>
      <w:r>
        <w:rPr>
          <w:rFonts w:hint="eastAsia" w:ascii="宋体" w:hAnsi="宋体" w:cs="宋体"/>
          <w:sz w:val="28"/>
          <w:szCs w:val="28"/>
          <w:lang w:val="en-US" w:eastAsia="zh-CN"/>
        </w:rPr>
        <w:t>管理</w:t>
      </w:r>
      <w:r>
        <w:rPr>
          <w:rFonts w:hint="eastAsia" w:ascii="宋体" w:hAnsi="宋体" w:eastAsia="宋体" w:cs="宋体"/>
          <w:color w:val="000000"/>
          <w:sz w:val="28"/>
          <w:szCs w:val="28"/>
          <w:shd w:val="clear" w:color="auto" w:fill="FFFFFF"/>
        </w:rPr>
        <w:t>评标专家库中抽取专家的，评标无效。 </w:t>
      </w:r>
    </w:p>
    <w:p>
      <w:pPr>
        <w:spacing w:line="64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第二十</w:t>
      </w:r>
      <w:r>
        <w:rPr>
          <w:rFonts w:hint="eastAsia" w:ascii="宋体" w:hAnsi="宋体" w:cs="宋体"/>
          <w:b/>
          <w:bCs/>
          <w:sz w:val="28"/>
          <w:szCs w:val="28"/>
          <w:lang w:eastAsia="zh-CN"/>
        </w:rPr>
        <w:t>四</w:t>
      </w:r>
      <w:r>
        <w:rPr>
          <w:rFonts w:hint="eastAsia" w:ascii="宋体" w:hAnsi="宋体" w:eastAsia="宋体" w:cs="宋体"/>
          <w:b/>
          <w:bCs/>
          <w:sz w:val="28"/>
          <w:szCs w:val="28"/>
        </w:rPr>
        <w:t>条</w:t>
      </w:r>
      <w:r>
        <w:rPr>
          <w:rFonts w:hint="eastAsia" w:ascii="宋体" w:hAnsi="宋体" w:eastAsia="宋体" w:cs="宋体"/>
          <w:color w:val="FF0000"/>
          <w:sz w:val="28"/>
          <w:szCs w:val="28"/>
        </w:rPr>
        <w:t xml:space="preserve"> </w:t>
      </w:r>
      <w:r>
        <w:rPr>
          <w:rFonts w:hint="eastAsia" w:ascii="宋体" w:hAnsi="宋体" w:eastAsia="宋体" w:cs="宋体"/>
          <w:color w:val="auto"/>
          <w:sz w:val="28"/>
          <w:szCs w:val="28"/>
        </w:rPr>
        <w:t>招标人根据招标文件确定的评标标准和评标方法，制定综合评分表及具体评分方法。评分方法应当按照综合评分表规定的内容，</w:t>
      </w:r>
      <w:r>
        <w:rPr>
          <w:rFonts w:hint="eastAsia" w:ascii="宋体" w:hAnsi="宋体" w:eastAsia="宋体" w:cs="宋体"/>
          <w:sz w:val="28"/>
          <w:szCs w:val="28"/>
        </w:rPr>
        <w:t>采取百分制的方法，合理确定技术</w:t>
      </w:r>
      <w:r>
        <w:rPr>
          <w:rFonts w:hint="eastAsia" w:ascii="宋体" w:hAnsi="宋体" w:cs="宋体"/>
          <w:sz w:val="28"/>
          <w:szCs w:val="28"/>
          <w:lang w:val="en-US" w:eastAsia="zh-CN"/>
        </w:rPr>
        <w:t>部分</w:t>
      </w:r>
      <w:r>
        <w:rPr>
          <w:rFonts w:hint="eastAsia" w:ascii="宋体" w:hAnsi="宋体" w:eastAsia="宋体" w:cs="宋体"/>
          <w:sz w:val="28"/>
          <w:szCs w:val="28"/>
        </w:rPr>
        <w:t>、商务</w:t>
      </w:r>
      <w:r>
        <w:rPr>
          <w:rFonts w:hint="eastAsia" w:ascii="宋体" w:hAnsi="宋体" w:cs="宋体"/>
          <w:sz w:val="28"/>
          <w:szCs w:val="28"/>
          <w:lang w:val="en-US" w:eastAsia="zh-CN"/>
        </w:rPr>
        <w:t>部分、资信部分</w:t>
      </w:r>
      <w:r>
        <w:rPr>
          <w:rFonts w:hint="eastAsia" w:ascii="宋体" w:hAnsi="宋体" w:eastAsia="宋体" w:cs="宋体"/>
          <w:sz w:val="28"/>
          <w:szCs w:val="28"/>
        </w:rPr>
        <w:t>等各项内容的分值</w:t>
      </w:r>
      <w:r>
        <w:rPr>
          <w:rFonts w:hint="eastAsia" w:ascii="宋体" w:hAnsi="宋体" w:cs="宋体"/>
          <w:sz w:val="28"/>
          <w:szCs w:val="28"/>
          <w:lang w:val="en-US" w:eastAsia="zh-CN"/>
        </w:rPr>
        <w:t>和评分标准</w:t>
      </w:r>
      <w:r>
        <w:rPr>
          <w:rFonts w:hint="eastAsia" w:ascii="宋体" w:hAnsi="宋体" w:eastAsia="宋体" w:cs="宋体"/>
          <w:sz w:val="28"/>
          <w:szCs w:val="28"/>
        </w:rPr>
        <w:t>。</w:t>
      </w:r>
    </w:p>
    <w:p>
      <w:pPr>
        <w:pStyle w:val="2"/>
        <w:ind w:firstLine="562" w:firstLineChars="200"/>
        <w:rPr>
          <w:rFonts w:hint="eastAsia" w:ascii="宋体" w:hAnsi="宋体" w:eastAsia="宋体" w:cs="宋体"/>
          <w:sz w:val="28"/>
          <w:szCs w:val="28"/>
        </w:rPr>
      </w:pPr>
      <w:r>
        <w:rPr>
          <w:rFonts w:hint="eastAsia" w:ascii="宋体" w:hAnsi="宋体" w:eastAsia="宋体" w:cs="宋体"/>
          <w:b/>
          <w:bCs/>
          <w:sz w:val="28"/>
          <w:szCs w:val="28"/>
        </w:rPr>
        <w:t>第二十</w:t>
      </w:r>
      <w:r>
        <w:rPr>
          <w:rFonts w:hint="eastAsia" w:ascii="宋体" w:hAnsi="宋体" w:cs="宋体"/>
          <w:b/>
          <w:bCs/>
          <w:sz w:val="28"/>
          <w:szCs w:val="28"/>
          <w:lang w:eastAsia="zh-CN"/>
        </w:rPr>
        <w:t>五</w:t>
      </w:r>
      <w:r>
        <w:rPr>
          <w:rFonts w:hint="eastAsia" w:ascii="宋体" w:hAnsi="宋体" w:eastAsia="宋体" w:cs="宋体"/>
          <w:b/>
          <w:bCs/>
          <w:sz w:val="28"/>
          <w:szCs w:val="28"/>
        </w:rPr>
        <w:t>条</w:t>
      </w:r>
      <w:r>
        <w:rPr>
          <w:rFonts w:hint="eastAsia" w:ascii="宋体" w:hAnsi="宋体" w:eastAsia="宋体" w:cs="宋体"/>
          <w:sz w:val="28"/>
          <w:szCs w:val="28"/>
        </w:rPr>
        <w:t xml:space="preserve"> 评标委员会应当按照招标文件确定的评标标准和方法，对投标文件进行</w:t>
      </w:r>
      <w:r>
        <w:rPr>
          <w:rFonts w:hint="eastAsia" w:ascii="宋体" w:hAnsi="宋体" w:cs="宋体"/>
          <w:sz w:val="28"/>
          <w:szCs w:val="28"/>
          <w:lang w:val="en-US" w:eastAsia="zh-CN"/>
        </w:rPr>
        <w:t>综合</w:t>
      </w:r>
      <w:r>
        <w:rPr>
          <w:rFonts w:hint="eastAsia" w:ascii="宋体" w:hAnsi="宋体" w:eastAsia="宋体" w:cs="宋体"/>
          <w:sz w:val="28"/>
          <w:szCs w:val="28"/>
        </w:rPr>
        <w:t>评审</w:t>
      </w:r>
      <w:r>
        <w:rPr>
          <w:rFonts w:hint="eastAsia" w:ascii="宋体" w:hAnsi="宋体" w:cs="宋体"/>
          <w:sz w:val="28"/>
          <w:szCs w:val="28"/>
          <w:lang w:eastAsia="zh-CN"/>
        </w:rPr>
        <w:t>。</w:t>
      </w:r>
      <w:r>
        <w:rPr>
          <w:rFonts w:hint="eastAsia" w:ascii="宋体" w:hAnsi="宋体" w:eastAsia="宋体" w:cs="宋体"/>
          <w:sz w:val="28"/>
          <w:szCs w:val="28"/>
        </w:rPr>
        <w:t>投标文件中有含义不明确的内容，评标委员会认为需要投标人作出必要澄清或者说明的，可以要求投标人作出澄清或者说明。投标人应当响应评标委员会的要求进行澄清或者说明，其澄清或者说明不得超出投标文件的范围或者改变投标文件的实质性内容。</w:t>
      </w:r>
    </w:p>
    <w:p>
      <w:pPr>
        <w:spacing w:line="64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第二十</w:t>
      </w:r>
      <w:r>
        <w:rPr>
          <w:rFonts w:hint="eastAsia" w:ascii="宋体" w:hAnsi="宋体" w:cs="宋体"/>
          <w:b/>
          <w:bCs/>
          <w:sz w:val="28"/>
          <w:szCs w:val="28"/>
          <w:lang w:eastAsia="zh-CN"/>
        </w:rPr>
        <w:t>六</w:t>
      </w:r>
      <w:r>
        <w:rPr>
          <w:rFonts w:hint="eastAsia" w:ascii="宋体" w:hAnsi="宋体" w:eastAsia="宋体" w:cs="宋体"/>
          <w:b/>
          <w:bCs/>
          <w:sz w:val="28"/>
          <w:szCs w:val="28"/>
        </w:rPr>
        <w:t>条</w:t>
      </w:r>
      <w:r>
        <w:rPr>
          <w:rFonts w:hint="eastAsia" w:ascii="宋体" w:hAnsi="宋体" w:eastAsia="宋体" w:cs="宋体"/>
          <w:sz w:val="28"/>
          <w:szCs w:val="28"/>
        </w:rPr>
        <w:t xml:space="preserve"> 在评标过程中，发现有下列情况之一的，评标委员会应当将投标人的</w:t>
      </w:r>
      <w:r>
        <w:rPr>
          <w:rFonts w:hint="eastAsia" w:ascii="宋体" w:hAnsi="宋体" w:eastAsia="宋体" w:cs="宋体"/>
          <w:sz w:val="28"/>
          <w:szCs w:val="28"/>
          <w:lang w:eastAsia="zh-CN"/>
        </w:rPr>
        <w:t>投标文件视为无效标书</w:t>
      </w:r>
      <w:r>
        <w:rPr>
          <w:rFonts w:hint="eastAsia" w:ascii="宋体" w:hAnsi="宋体" w:eastAsia="宋体" w:cs="宋体"/>
          <w:sz w:val="28"/>
          <w:szCs w:val="28"/>
        </w:rPr>
        <w:t>：</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（一）投标人串通投标或者有其他弄虚作假行为的；</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（二）投标人的投标报价明显低于标底，不能合理说明或者不能提供相关证明材料的；</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（三）投标人资格条件不符合法律有关规定和招标文件要求的，或者不能按照要求对投标文件进行澄清、说明或者补正的。</w:t>
      </w:r>
    </w:p>
    <w:p>
      <w:pPr>
        <w:spacing w:line="640" w:lineRule="exac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　第</w:t>
      </w:r>
      <w:r>
        <w:rPr>
          <w:rFonts w:hint="eastAsia" w:ascii="宋体" w:hAnsi="宋体" w:eastAsia="宋体" w:cs="宋体"/>
          <w:b/>
          <w:bCs/>
          <w:sz w:val="28"/>
          <w:szCs w:val="28"/>
          <w:lang w:val="en-US" w:eastAsia="zh-CN"/>
        </w:rPr>
        <w:t>二十</w:t>
      </w:r>
      <w:r>
        <w:rPr>
          <w:rFonts w:hint="eastAsia" w:ascii="宋体" w:hAnsi="宋体" w:cs="宋体"/>
          <w:b/>
          <w:bCs/>
          <w:sz w:val="28"/>
          <w:szCs w:val="28"/>
          <w:lang w:val="en-US" w:eastAsia="zh-CN"/>
        </w:rPr>
        <w:t>七</w:t>
      </w:r>
      <w:r>
        <w:rPr>
          <w:rFonts w:hint="eastAsia" w:ascii="宋体" w:hAnsi="宋体" w:eastAsia="宋体" w:cs="宋体"/>
          <w:b/>
          <w:bCs/>
          <w:sz w:val="28"/>
          <w:szCs w:val="28"/>
        </w:rPr>
        <w:t>条</w:t>
      </w:r>
      <w:r>
        <w:rPr>
          <w:rFonts w:hint="eastAsia" w:ascii="宋体" w:hAnsi="宋体" w:eastAsia="宋体" w:cs="宋体"/>
          <w:sz w:val="28"/>
          <w:szCs w:val="28"/>
        </w:rPr>
        <w:t xml:space="preserve"> 投标文件评定过程应当保密，评标委员会成员应当遵守下列规定：</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（一）遵守职业道德，客观、公正、诚实、廉洁地履行职责，严格按照招标文件确定的评标标准和方法，独立评审投标文件，并对评审结果签字确认；</w:t>
      </w:r>
    </w:p>
    <w:p>
      <w:pPr>
        <w:spacing w:line="640" w:lineRule="exact"/>
        <w:rPr>
          <w:rFonts w:hint="eastAsia" w:ascii="宋体" w:hAnsi="宋体" w:eastAsia="宋体" w:cs="宋体"/>
          <w:sz w:val="28"/>
          <w:szCs w:val="28"/>
        </w:rPr>
      </w:pPr>
      <w:r>
        <w:rPr>
          <w:rFonts w:hint="eastAsia" w:ascii="宋体" w:hAnsi="宋体" w:eastAsia="宋体" w:cs="宋体"/>
          <w:sz w:val="28"/>
          <w:szCs w:val="28"/>
        </w:rPr>
        <w:t>　　（二）遵守评标工作纪律，评标过程中不得外出、会客、使用通讯工具与外界联系，不得与任何投标人或者与招标结果有利害关系的人进行私下接触。</w:t>
      </w:r>
    </w:p>
    <w:p>
      <w:pPr>
        <w:spacing w:line="640" w:lineRule="exact"/>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二十</w:t>
      </w:r>
      <w:r>
        <w:rPr>
          <w:rFonts w:hint="eastAsia" w:ascii="宋体" w:hAnsi="宋体" w:cs="宋体"/>
          <w:b/>
          <w:bCs/>
          <w:sz w:val="28"/>
          <w:szCs w:val="28"/>
          <w:lang w:val="en-US" w:eastAsia="zh-CN"/>
        </w:rPr>
        <w:t>八</w:t>
      </w:r>
      <w:r>
        <w:rPr>
          <w:rFonts w:hint="eastAsia" w:ascii="宋体" w:hAnsi="宋体" w:eastAsia="宋体" w:cs="宋体"/>
          <w:b/>
          <w:bCs/>
          <w:sz w:val="28"/>
          <w:szCs w:val="28"/>
        </w:rPr>
        <w:t>条</w:t>
      </w:r>
      <w:r>
        <w:rPr>
          <w:rFonts w:hint="eastAsia" w:ascii="宋体" w:hAnsi="宋体" w:eastAsia="宋体" w:cs="宋体"/>
          <w:sz w:val="28"/>
          <w:szCs w:val="28"/>
        </w:rPr>
        <w:t xml:space="preserve"> 评标委员会完成评标后，应当向招标人提出书面评标报告。评标报告应当如实记载以下内容：</w:t>
      </w:r>
    </w:p>
    <w:p>
      <w:pPr>
        <w:spacing w:line="640" w:lineRule="exact"/>
        <w:rPr>
          <w:rFonts w:hint="eastAsia" w:ascii="宋体" w:hAnsi="宋体" w:eastAsia="宋体" w:cs="宋体"/>
          <w:sz w:val="28"/>
          <w:szCs w:val="28"/>
        </w:rPr>
      </w:pPr>
      <w:r>
        <w:rPr>
          <w:rFonts w:hint="eastAsia" w:ascii="宋体" w:hAnsi="宋体" w:eastAsia="宋体" w:cs="宋体"/>
          <w:sz w:val="28"/>
          <w:szCs w:val="28"/>
        </w:rPr>
        <w:t>　　（一）评标的基本情况和有关数据表；</w:t>
      </w:r>
    </w:p>
    <w:p>
      <w:pPr>
        <w:spacing w:line="640" w:lineRule="exact"/>
        <w:rPr>
          <w:rFonts w:hint="eastAsia" w:ascii="宋体" w:hAnsi="宋体" w:eastAsia="宋体" w:cs="宋体"/>
          <w:sz w:val="28"/>
          <w:szCs w:val="28"/>
        </w:rPr>
      </w:pPr>
      <w:r>
        <w:rPr>
          <w:rFonts w:hint="eastAsia" w:ascii="宋体" w:hAnsi="宋体" w:eastAsia="宋体" w:cs="宋体"/>
          <w:sz w:val="28"/>
          <w:szCs w:val="28"/>
        </w:rPr>
        <w:t>　　（二）评标委员会成员名单；　</w:t>
      </w:r>
      <w:r>
        <w:rPr>
          <w:rFonts w:hint="eastAsia" w:ascii="宋体" w:hAnsi="宋体" w:eastAsia="宋体" w:cs="宋体"/>
          <w:sz w:val="28"/>
          <w:szCs w:val="28"/>
        </w:rPr>
        <w:br w:type="textWrapping"/>
      </w:r>
      <w:r>
        <w:rPr>
          <w:rFonts w:hint="eastAsia" w:ascii="宋体" w:hAnsi="宋体" w:eastAsia="宋体" w:cs="宋体"/>
          <w:sz w:val="28"/>
          <w:szCs w:val="28"/>
        </w:rPr>
        <w:t>　　（三）开标记录；</w:t>
      </w:r>
    </w:p>
    <w:p>
      <w:pPr>
        <w:spacing w:line="640" w:lineRule="exact"/>
        <w:rPr>
          <w:rFonts w:hint="eastAsia" w:ascii="宋体" w:hAnsi="宋体" w:eastAsia="宋体" w:cs="宋体"/>
          <w:sz w:val="28"/>
          <w:szCs w:val="28"/>
        </w:rPr>
      </w:pPr>
      <w:r>
        <w:rPr>
          <w:rFonts w:hint="eastAsia" w:ascii="宋体" w:hAnsi="宋体" w:eastAsia="宋体" w:cs="宋体"/>
          <w:sz w:val="28"/>
          <w:szCs w:val="28"/>
        </w:rPr>
        <w:t>　　（四）符合要求的投标人一览表；</w:t>
      </w:r>
    </w:p>
    <w:p>
      <w:pPr>
        <w:spacing w:line="640" w:lineRule="exact"/>
        <w:rPr>
          <w:rFonts w:hint="eastAsia" w:ascii="宋体" w:hAnsi="宋体" w:eastAsia="宋体" w:cs="宋体"/>
          <w:sz w:val="28"/>
          <w:szCs w:val="28"/>
        </w:rPr>
      </w:pPr>
      <w:r>
        <w:rPr>
          <w:rFonts w:hint="eastAsia" w:ascii="宋体" w:hAnsi="宋体" w:eastAsia="宋体" w:cs="宋体"/>
          <w:sz w:val="28"/>
          <w:szCs w:val="28"/>
        </w:rPr>
        <w:t>　　（五）</w:t>
      </w:r>
      <w:r>
        <w:rPr>
          <w:rFonts w:hint="eastAsia" w:ascii="宋体" w:hAnsi="宋体" w:eastAsia="宋体" w:cs="宋体"/>
          <w:sz w:val="28"/>
          <w:szCs w:val="28"/>
          <w:lang w:eastAsia="zh-CN"/>
        </w:rPr>
        <w:t>无效标书</w:t>
      </w:r>
      <w:r>
        <w:rPr>
          <w:rFonts w:hint="eastAsia" w:ascii="宋体" w:hAnsi="宋体" w:eastAsia="宋体" w:cs="宋体"/>
          <w:sz w:val="28"/>
          <w:szCs w:val="28"/>
        </w:rPr>
        <w:t>情况说明；</w:t>
      </w:r>
    </w:p>
    <w:p>
      <w:pPr>
        <w:spacing w:line="640" w:lineRule="exact"/>
        <w:rPr>
          <w:rFonts w:hint="eastAsia" w:ascii="宋体" w:hAnsi="宋体" w:eastAsia="宋体" w:cs="宋体"/>
          <w:sz w:val="28"/>
          <w:szCs w:val="28"/>
        </w:rPr>
      </w:pPr>
      <w:r>
        <w:rPr>
          <w:rFonts w:hint="eastAsia" w:ascii="宋体" w:hAnsi="宋体" w:eastAsia="宋体" w:cs="宋体"/>
          <w:sz w:val="28"/>
          <w:szCs w:val="28"/>
        </w:rPr>
        <w:t>　　（六）评标标准、评标方法或者评标因素一览表；</w:t>
      </w:r>
    </w:p>
    <w:p>
      <w:pPr>
        <w:spacing w:line="640" w:lineRule="exact"/>
        <w:rPr>
          <w:rFonts w:hint="eastAsia" w:ascii="宋体" w:hAnsi="宋体" w:eastAsia="宋体" w:cs="宋体"/>
          <w:sz w:val="28"/>
          <w:szCs w:val="28"/>
        </w:rPr>
      </w:pPr>
      <w:r>
        <w:rPr>
          <w:rFonts w:hint="eastAsia" w:ascii="宋体" w:hAnsi="宋体" w:eastAsia="宋体" w:cs="宋体"/>
          <w:sz w:val="28"/>
          <w:szCs w:val="28"/>
        </w:rPr>
        <w:t>　　（七）评分一览表；</w:t>
      </w:r>
    </w:p>
    <w:p>
      <w:pPr>
        <w:spacing w:line="640" w:lineRule="exact"/>
        <w:rPr>
          <w:rFonts w:hint="eastAsia" w:ascii="宋体" w:hAnsi="宋体" w:eastAsia="宋体" w:cs="宋体"/>
          <w:sz w:val="28"/>
          <w:szCs w:val="28"/>
        </w:rPr>
      </w:pPr>
      <w:r>
        <w:rPr>
          <w:rFonts w:hint="eastAsia" w:ascii="宋体" w:hAnsi="宋体" w:eastAsia="宋体" w:cs="宋体"/>
          <w:sz w:val="28"/>
          <w:szCs w:val="28"/>
        </w:rPr>
        <w:t>　　（八）经评审的投标人排序；</w:t>
      </w:r>
    </w:p>
    <w:p>
      <w:pPr>
        <w:spacing w:line="640" w:lineRule="exact"/>
        <w:rPr>
          <w:rFonts w:hint="eastAsia" w:ascii="宋体" w:hAnsi="宋体" w:eastAsia="宋体" w:cs="宋体"/>
          <w:sz w:val="28"/>
          <w:szCs w:val="28"/>
        </w:rPr>
      </w:pPr>
      <w:r>
        <w:rPr>
          <w:rFonts w:hint="eastAsia" w:ascii="宋体" w:hAnsi="宋体" w:eastAsia="宋体" w:cs="宋体"/>
          <w:sz w:val="28"/>
          <w:szCs w:val="28"/>
        </w:rPr>
        <w:t>　　（九）推荐的中标候选人名单和订立合同前要处理的事宜；</w:t>
      </w:r>
    </w:p>
    <w:p>
      <w:pPr>
        <w:spacing w:line="640" w:lineRule="exact"/>
        <w:rPr>
          <w:rFonts w:hint="eastAsia" w:ascii="宋体" w:hAnsi="宋体" w:eastAsia="宋体" w:cs="宋体"/>
          <w:sz w:val="28"/>
          <w:szCs w:val="28"/>
        </w:rPr>
      </w:pPr>
      <w:r>
        <w:rPr>
          <w:rFonts w:hint="eastAsia" w:ascii="宋体" w:hAnsi="宋体" w:eastAsia="宋体" w:cs="宋体"/>
          <w:sz w:val="28"/>
          <w:szCs w:val="28"/>
        </w:rPr>
        <w:t>　　（十）澄清、说明、补充事项纪要。</w:t>
      </w:r>
    </w:p>
    <w:p>
      <w:pPr>
        <w:spacing w:line="64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cs="宋体"/>
          <w:b/>
          <w:bCs/>
          <w:sz w:val="28"/>
          <w:szCs w:val="28"/>
          <w:lang w:eastAsia="zh-CN"/>
        </w:rPr>
        <w:t>二十九</w:t>
      </w:r>
      <w:r>
        <w:rPr>
          <w:rFonts w:hint="eastAsia" w:ascii="宋体" w:hAnsi="宋体" w:eastAsia="宋体" w:cs="宋体"/>
          <w:b/>
          <w:bCs/>
          <w:sz w:val="28"/>
          <w:szCs w:val="28"/>
        </w:rPr>
        <w:t>条</w:t>
      </w:r>
      <w:r>
        <w:rPr>
          <w:rFonts w:hint="eastAsia" w:ascii="宋体" w:hAnsi="宋体" w:eastAsia="宋体" w:cs="宋体"/>
          <w:sz w:val="28"/>
          <w:szCs w:val="28"/>
        </w:rPr>
        <w:t xml:space="preserve"> 评标委员会完成评标后，向招标人推荐不超过3名中标候选人，并按照得分高低排序。</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招标人应当按照中标候选人的排名顺序确定中标人。当确定中标的中标候选人放弃中标或者因不可抗力提出不能履行合同的，招标人可以依序确定其他中标候选人为中标人。</w:t>
      </w:r>
    </w:p>
    <w:p>
      <w:pPr>
        <w:spacing w:line="64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中标人确定后</w:t>
      </w:r>
      <w:r>
        <w:rPr>
          <w:rFonts w:hint="eastAsia" w:ascii="宋体" w:hAnsi="宋体" w:cs="宋体"/>
          <w:sz w:val="28"/>
          <w:szCs w:val="28"/>
          <w:lang w:eastAsia="zh-CN"/>
        </w:rPr>
        <w:t>，</w:t>
      </w:r>
      <w:r>
        <w:rPr>
          <w:rFonts w:hint="eastAsia" w:ascii="宋体" w:hAnsi="宋体" w:eastAsia="宋体" w:cs="宋体"/>
          <w:sz w:val="28"/>
          <w:szCs w:val="28"/>
        </w:rPr>
        <w:t>招标人应当在评标完成后的两个工作日内在招标公告发出的网站进行中标</w:t>
      </w:r>
      <w:r>
        <w:rPr>
          <w:rFonts w:hint="eastAsia" w:ascii="宋体" w:hAnsi="宋体" w:cs="宋体"/>
          <w:sz w:val="28"/>
          <w:szCs w:val="28"/>
          <w:lang w:eastAsia="zh-CN"/>
        </w:rPr>
        <w:t>结果</w:t>
      </w:r>
      <w:r>
        <w:rPr>
          <w:rFonts w:hint="eastAsia" w:ascii="宋体" w:hAnsi="宋体" w:eastAsia="宋体" w:cs="宋体"/>
          <w:sz w:val="28"/>
          <w:szCs w:val="28"/>
        </w:rPr>
        <w:t>公示，公示期不得少于3日。</w:t>
      </w:r>
      <w:r>
        <w:rPr>
          <w:rFonts w:hint="eastAsia" w:ascii="宋体" w:hAnsi="宋体" w:eastAsia="宋体" w:cs="宋体"/>
          <w:color w:val="auto"/>
          <w:sz w:val="28"/>
          <w:szCs w:val="28"/>
        </w:rPr>
        <w:t>招标人为业主大会的，业主委员会还应当将中标结果在物业管理区域内明显位置向业主公示，公示期不少于3日。投标人或其他利害关系人对中标结果有异议的，应当在中标结果公示期间提出。</w:t>
      </w:r>
    </w:p>
    <w:p>
      <w:pPr>
        <w:pStyle w:val="5"/>
        <w:widowControl/>
        <w:spacing w:beforeAutospacing="0" w:afterAutospacing="0" w:line="640" w:lineRule="exact"/>
        <w:ind w:firstLine="562" w:firstLineChars="200"/>
        <w:jc w:val="both"/>
        <w:rPr>
          <w:rFonts w:hint="eastAsia" w:ascii="宋体" w:hAnsi="宋体" w:eastAsia="宋体" w:cs="宋体"/>
          <w:sz w:val="28"/>
          <w:szCs w:val="28"/>
        </w:rPr>
      </w:pPr>
      <w:r>
        <w:rPr>
          <w:rFonts w:hint="eastAsia" w:ascii="宋体" w:hAnsi="宋体" w:eastAsia="宋体" w:cs="宋体"/>
          <w:b/>
          <w:bCs/>
          <w:sz w:val="28"/>
          <w:szCs w:val="28"/>
        </w:rPr>
        <w:t>第三十条</w:t>
      </w:r>
      <w:r>
        <w:rPr>
          <w:rFonts w:hint="eastAsia" w:ascii="宋体" w:hAnsi="宋体" w:eastAsia="宋体" w:cs="宋体"/>
          <w:sz w:val="28"/>
          <w:szCs w:val="28"/>
        </w:rPr>
        <w:t xml:space="preserve"> 中标结果公示期满后无异议或者异议无效的，招标人应当在15日</w:t>
      </w:r>
      <w:r>
        <w:rPr>
          <w:rFonts w:hint="eastAsia" w:ascii="宋体" w:hAnsi="宋体" w:cs="宋体"/>
          <w:sz w:val="28"/>
          <w:szCs w:val="28"/>
          <w:lang w:val="en-US" w:eastAsia="zh-CN"/>
        </w:rPr>
        <w:t>内</w:t>
      </w:r>
      <w:r>
        <w:rPr>
          <w:rFonts w:hint="eastAsia" w:ascii="宋体" w:hAnsi="宋体" w:eastAsia="宋体" w:cs="宋体"/>
          <w:sz w:val="28"/>
          <w:szCs w:val="28"/>
        </w:rPr>
        <w:t>向中标人发出中标通知书</w:t>
      </w:r>
      <w:r>
        <w:rPr>
          <w:rFonts w:hint="eastAsia" w:ascii="宋体" w:hAnsi="宋体" w:eastAsia="宋体" w:cs="宋体"/>
          <w:color w:val="auto"/>
          <w:sz w:val="28"/>
          <w:szCs w:val="28"/>
        </w:rPr>
        <w:t>。</w:t>
      </w:r>
    </w:p>
    <w:p>
      <w:pPr>
        <w:spacing w:line="64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第三十</w:t>
      </w:r>
      <w:r>
        <w:rPr>
          <w:rFonts w:hint="eastAsia" w:ascii="宋体" w:hAnsi="宋体" w:cs="宋体"/>
          <w:b/>
          <w:bCs/>
          <w:sz w:val="28"/>
          <w:szCs w:val="28"/>
          <w:lang w:val="en-US" w:eastAsia="zh-CN"/>
        </w:rPr>
        <w:t>一</w:t>
      </w:r>
      <w:r>
        <w:rPr>
          <w:rFonts w:hint="eastAsia" w:ascii="宋体" w:hAnsi="宋体" w:eastAsia="宋体" w:cs="宋体"/>
          <w:b/>
          <w:bCs/>
          <w:sz w:val="28"/>
          <w:szCs w:val="28"/>
        </w:rPr>
        <w:t>条</w:t>
      </w:r>
      <w:r>
        <w:rPr>
          <w:rFonts w:hint="eastAsia" w:ascii="宋体" w:hAnsi="宋体" w:eastAsia="宋体" w:cs="宋体"/>
          <w:sz w:val="28"/>
          <w:szCs w:val="28"/>
        </w:rPr>
        <w:t xml:space="preserve"> 招标人和中标人应当自中标通知书发出之日起</w:t>
      </w:r>
      <w:r>
        <w:rPr>
          <w:rFonts w:hint="eastAsia" w:ascii="宋体" w:hAnsi="宋体" w:eastAsia="宋体" w:cs="宋体"/>
          <w:b w:val="0"/>
          <w:bCs w:val="0"/>
          <w:color w:val="auto"/>
          <w:sz w:val="28"/>
          <w:szCs w:val="28"/>
        </w:rPr>
        <w:t>30</w:t>
      </w:r>
      <w:r>
        <w:rPr>
          <w:rFonts w:hint="eastAsia" w:ascii="宋体" w:hAnsi="宋体" w:eastAsia="宋体" w:cs="宋体"/>
          <w:sz w:val="28"/>
          <w:szCs w:val="28"/>
        </w:rPr>
        <w:t>日内，依法订立物业服务合同。招标人应当自合同签订之日起15日内，</w:t>
      </w:r>
      <w:r>
        <w:rPr>
          <w:rFonts w:hint="eastAsia" w:ascii="宋体" w:hAnsi="宋体" w:cs="宋体"/>
          <w:sz w:val="28"/>
          <w:szCs w:val="28"/>
          <w:lang w:val="en-US" w:eastAsia="zh-CN"/>
        </w:rPr>
        <w:t>向所在地</w:t>
      </w:r>
      <w:r>
        <w:rPr>
          <w:rFonts w:hint="eastAsia"/>
          <w:sz w:val="28"/>
          <w:szCs w:val="28"/>
        </w:rPr>
        <w:t>县</w:t>
      </w:r>
      <w:r>
        <w:rPr>
          <w:rFonts w:hint="eastAsia"/>
          <w:sz w:val="28"/>
          <w:szCs w:val="28"/>
          <w:lang w:eastAsia="zh-CN"/>
        </w:rPr>
        <w:t>（</w:t>
      </w:r>
      <w:r>
        <w:rPr>
          <w:rFonts w:hint="eastAsia"/>
          <w:sz w:val="28"/>
          <w:szCs w:val="28"/>
          <w:lang w:val="en-US" w:eastAsia="zh-CN"/>
        </w:rPr>
        <w:t>市、区</w:t>
      </w:r>
      <w:r>
        <w:rPr>
          <w:rFonts w:hint="eastAsia"/>
          <w:sz w:val="28"/>
          <w:szCs w:val="28"/>
          <w:lang w:eastAsia="zh-CN"/>
        </w:rPr>
        <w:t>）</w:t>
      </w:r>
      <w:r>
        <w:rPr>
          <w:rFonts w:hint="eastAsia"/>
          <w:sz w:val="28"/>
          <w:szCs w:val="28"/>
        </w:rPr>
        <w:t>住房</w:t>
      </w:r>
      <w:r>
        <w:rPr>
          <w:rFonts w:hint="eastAsia"/>
          <w:sz w:val="28"/>
          <w:szCs w:val="28"/>
          <w:lang w:val="en-US" w:eastAsia="zh-CN"/>
        </w:rPr>
        <w:t>和</w:t>
      </w:r>
      <w:r>
        <w:rPr>
          <w:rFonts w:hint="eastAsia"/>
          <w:sz w:val="28"/>
          <w:szCs w:val="28"/>
        </w:rPr>
        <w:t>城乡建设</w:t>
      </w:r>
      <w:r>
        <w:rPr>
          <w:rFonts w:hint="eastAsia"/>
          <w:sz w:val="28"/>
          <w:szCs w:val="28"/>
          <w:lang w:val="en-US" w:eastAsia="zh-CN"/>
        </w:rPr>
        <w:t>主管部门</w:t>
      </w:r>
      <w:r>
        <w:rPr>
          <w:rFonts w:hint="eastAsia" w:ascii="宋体" w:hAnsi="宋体" w:eastAsia="宋体" w:cs="宋体"/>
          <w:sz w:val="28"/>
          <w:szCs w:val="28"/>
        </w:rPr>
        <w:t>备案。</w:t>
      </w:r>
    </w:p>
    <w:p>
      <w:pPr>
        <w:spacing w:line="640" w:lineRule="exact"/>
        <w:ind w:firstLine="560" w:firstLineChars="200"/>
        <w:rPr>
          <w:rFonts w:hint="eastAsia" w:ascii="宋体" w:hAnsi="宋体" w:eastAsia="宋体" w:cs="宋体"/>
          <w:sz w:val="28"/>
          <w:szCs w:val="28"/>
          <w:shd w:val="clear" w:color="FFFFFF" w:fill="D9D9D9"/>
        </w:rPr>
      </w:pPr>
      <w:r>
        <w:rPr>
          <w:rFonts w:hint="eastAsia" w:ascii="宋体" w:hAnsi="宋体" w:eastAsia="宋体" w:cs="宋体"/>
          <w:sz w:val="28"/>
          <w:szCs w:val="28"/>
        </w:rPr>
        <w:t xml:space="preserve">备案资料包括：评标委员会的评标报告、中标通知书、双方签订的服务合同等。 </w:t>
      </w:r>
    </w:p>
    <w:p>
      <w:pPr>
        <w:pStyle w:val="5"/>
        <w:widowControl/>
        <w:spacing w:beforeAutospacing="0" w:afterAutospacing="0" w:line="640" w:lineRule="exact"/>
        <w:ind w:firstLine="562"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第三十</w:t>
      </w:r>
      <w:r>
        <w:rPr>
          <w:rFonts w:hint="eastAsia" w:ascii="宋体" w:hAnsi="宋体" w:cs="宋体"/>
          <w:b/>
          <w:bCs/>
          <w:color w:val="000000" w:themeColor="text1"/>
          <w:sz w:val="28"/>
          <w:szCs w:val="28"/>
          <w:lang w:val="en-US"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条</w:t>
      </w:r>
      <w:r>
        <w:rPr>
          <w:rFonts w:hint="eastAsia" w:ascii="宋体" w:hAnsi="宋体" w:eastAsia="宋体" w:cs="宋体"/>
          <w:color w:val="000000" w:themeColor="text1"/>
          <w:sz w:val="28"/>
          <w:szCs w:val="28"/>
          <w14:textFill>
            <w14:solidFill>
              <w14:schemeClr w14:val="tx1"/>
            </w14:solidFill>
          </w14:textFill>
        </w:rPr>
        <w:t xml:space="preserve"> 招标人无正当理由不与中标人签订合同，给中标人造成损失的，招标人应当</w:t>
      </w:r>
      <w:r>
        <w:rPr>
          <w:rFonts w:hint="eastAsia" w:ascii="宋体" w:hAnsi="宋体" w:cs="宋体"/>
          <w:color w:val="auto"/>
          <w:sz w:val="28"/>
          <w:szCs w:val="28"/>
          <w:lang w:val="en-US" w:eastAsia="zh-CN"/>
        </w:rPr>
        <w:t>依法给予</w:t>
      </w:r>
      <w:r>
        <w:rPr>
          <w:rFonts w:hint="eastAsia" w:ascii="宋体" w:hAnsi="宋体" w:eastAsia="宋体" w:cs="宋体"/>
          <w:color w:val="000000" w:themeColor="text1"/>
          <w:sz w:val="28"/>
          <w:szCs w:val="28"/>
          <w14:textFill>
            <w14:solidFill>
              <w14:schemeClr w14:val="tx1"/>
            </w14:solidFill>
          </w14:textFill>
        </w:rPr>
        <w:t>赔偿</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中标人无正当理由不与招标人</w:t>
      </w:r>
      <w:r>
        <w:rPr>
          <w:rFonts w:hint="eastAsia" w:ascii="宋体" w:hAnsi="宋体" w:cs="宋体"/>
          <w:color w:val="000000" w:themeColor="text1"/>
          <w:sz w:val="28"/>
          <w:szCs w:val="28"/>
          <w:lang w:val="en-US" w:eastAsia="zh-CN"/>
          <w14:textFill>
            <w14:solidFill>
              <w14:schemeClr w14:val="tx1"/>
            </w14:solidFill>
          </w14:textFill>
        </w:rPr>
        <w:t>签订</w:t>
      </w:r>
      <w:r>
        <w:rPr>
          <w:rFonts w:hint="eastAsia" w:ascii="宋体" w:hAnsi="宋体" w:eastAsia="宋体" w:cs="宋体"/>
          <w:color w:val="000000" w:themeColor="text1"/>
          <w:sz w:val="28"/>
          <w:szCs w:val="28"/>
          <w14:textFill>
            <w14:solidFill>
              <w14:schemeClr w14:val="tx1"/>
            </w14:solidFill>
          </w14:textFill>
        </w:rPr>
        <w:t>合同，或在签订合同时向招标人提出附加条件的，取消其中标资格，</w:t>
      </w:r>
      <w:r>
        <w:rPr>
          <w:rFonts w:hint="eastAsia" w:ascii="宋体" w:hAnsi="宋体" w:eastAsia="宋体" w:cs="宋体"/>
          <w:color w:val="000000" w:themeColor="text1"/>
          <w:sz w:val="28"/>
          <w:szCs w:val="28"/>
          <w:lang w:val="en-US" w:eastAsia="zh-CN"/>
          <w14:textFill>
            <w14:solidFill>
              <w14:schemeClr w14:val="tx1"/>
            </w14:solidFill>
          </w14:textFill>
        </w:rPr>
        <w:t>并记入诚信档案</w:t>
      </w:r>
      <w:r>
        <w:rPr>
          <w:rFonts w:hint="eastAsia" w:ascii="宋体" w:hAnsi="宋体" w:eastAsia="宋体" w:cs="宋体"/>
          <w:color w:val="000000" w:themeColor="text1"/>
          <w:sz w:val="28"/>
          <w:szCs w:val="28"/>
          <w14:textFill>
            <w14:solidFill>
              <w14:schemeClr w14:val="tx1"/>
            </w14:solidFill>
          </w14:textFill>
        </w:rPr>
        <w:t>。</w:t>
      </w:r>
    </w:p>
    <w:p>
      <w:pPr>
        <w:spacing w:line="640" w:lineRule="exact"/>
        <w:ind w:firstLine="562" w:firstLineChars="200"/>
        <w:rPr>
          <w:rFonts w:hint="eastAsia" w:ascii="宋体" w:hAnsi="宋体" w:eastAsia="宋体" w:cs="宋体"/>
          <w:sz w:val="28"/>
          <w:szCs w:val="28"/>
        </w:rPr>
      </w:pPr>
      <w:r>
        <w:rPr>
          <w:rFonts w:hint="eastAsia" w:ascii="宋体" w:hAnsi="宋体" w:eastAsia="宋体" w:cs="宋体"/>
          <w:b/>
          <w:bCs/>
          <w:sz w:val="28"/>
          <w:szCs w:val="28"/>
        </w:rPr>
        <w:t>第三十</w:t>
      </w:r>
      <w:r>
        <w:rPr>
          <w:rFonts w:hint="eastAsia" w:ascii="宋体" w:hAnsi="宋体" w:cs="宋体"/>
          <w:b/>
          <w:bCs/>
          <w:sz w:val="28"/>
          <w:szCs w:val="28"/>
          <w:lang w:val="en-US" w:eastAsia="zh-CN"/>
        </w:rPr>
        <w:t>三</w:t>
      </w:r>
      <w:r>
        <w:rPr>
          <w:rFonts w:hint="eastAsia" w:ascii="宋体" w:hAnsi="宋体" w:eastAsia="宋体" w:cs="宋体"/>
          <w:b/>
          <w:bCs/>
          <w:sz w:val="28"/>
          <w:szCs w:val="28"/>
        </w:rPr>
        <w:t>条</w:t>
      </w:r>
      <w:r>
        <w:rPr>
          <w:rFonts w:hint="eastAsia" w:ascii="宋体" w:hAnsi="宋体" w:eastAsia="宋体" w:cs="宋体"/>
          <w:sz w:val="28"/>
          <w:szCs w:val="28"/>
        </w:rPr>
        <w:t xml:space="preserve"> 招投标活动结束后，招标人</w:t>
      </w:r>
      <w:r>
        <w:rPr>
          <w:rFonts w:hint="eastAsia" w:ascii="宋体" w:hAnsi="宋体" w:cs="宋体"/>
          <w:sz w:val="28"/>
          <w:szCs w:val="28"/>
          <w:lang w:eastAsia="zh-CN"/>
        </w:rPr>
        <w:t>、中标人应当</w:t>
      </w:r>
      <w:r>
        <w:rPr>
          <w:rFonts w:hint="eastAsia" w:ascii="宋体" w:hAnsi="宋体" w:eastAsia="宋体" w:cs="宋体"/>
          <w:sz w:val="28"/>
          <w:szCs w:val="28"/>
        </w:rPr>
        <w:t>按</w:t>
      </w:r>
      <w:r>
        <w:rPr>
          <w:rFonts w:hint="eastAsia" w:ascii="宋体" w:hAnsi="宋体" w:cs="宋体"/>
          <w:sz w:val="28"/>
          <w:szCs w:val="28"/>
          <w:lang w:eastAsia="zh-CN"/>
        </w:rPr>
        <w:t>相关规定</w:t>
      </w:r>
      <w:r>
        <w:rPr>
          <w:rFonts w:hint="eastAsia" w:ascii="宋体" w:hAnsi="宋体" w:eastAsia="宋体" w:cs="宋体"/>
          <w:sz w:val="28"/>
          <w:szCs w:val="28"/>
        </w:rPr>
        <w:t>办理</w:t>
      </w:r>
      <w:r>
        <w:rPr>
          <w:rFonts w:hint="eastAsia" w:ascii="宋体" w:hAnsi="宋体" w:cs="宋体"/>
          <w:sz w:val="28"/>
          <w:szCs w:val="28"/>
          <w:lang w:eastAsia="zh-CN"/>
        </w:rPr>
        <w:t>物业交接</w:t>
      </w:r>
      <w:r>
        <w:rPr>
          <w:rFonts w:hint="eastAsia" w:ascii="宋体" w:hAnsi="宋体" w:eastAsia="宋体" w:cs="宋体"/>
          <w:sz w:val="28"/>
          <w:szCs w:val="28"/>
        </w:rPr>
        <w:t>手续。</w:t>
      </w:r>
    </w:p>
    <w:p>
      <w:pPr>
        <w:spacing w:line="640" w:lineRule="exact"/>
        <w:ind w:firstLine="3373" w:firstLineChars="1200"/>
        <w:rPr>
          <w:rFonts w:hint="eastAsia" w:ascii="宋体" w:hAnsi="宋体" w:eastAsia="宋体" w:cs="宋体"/>
          <w:b/>
          <w:bCs w:val="0"/>
          <w:color w:val="333333"/>
          <w:sz w:val="28"/>
          <w:szCs w:val="28"/>
        </w:rPr>
      </w:pPr>
      <w:r>
        <w:rPr>
          <w:rStyle w:val="8"/>
          <w:rFonts w:hint="eastAsia" w:ascii="宋体" w:hAnsi="宋体" w:eastAsia="宋体" w:cs="宋体"/>
          <w:b/>
          <w:bCs w:val="0"/>
          <w:color w:val="333333"/>
          <w:sz w:val="28"/>
          <w:szCs w:val="28"/>
          <w:shd w:val="clear" w:color="auto" w:fill="FFFFFF"/>
        </w:rPr>
        <w:t>第</w:t>
      </w:r>
      <w:r>
        <w:rPr>
          <w:rStyle w:val="8"/>
          <w:rFonts w:hint="eastAsia" w:ascii="宋体" w:hAnsi="宋体" w:eastAsia="宋体" w:cs="宋体"/>
          <w:b/>
          <w:bCs w:val="0"/>
          <w:color w:val="333333"/>
          <w:sz w:val="28"/>
          <w:szCs w:val="28"/>
          <w:shd w:val="clear" w:color="auto" w:fill="FFFFFF"/>
          <w:lang w:val="en-US" w:eastAsia="zh-CN"/>
        </w:rPr>
        <w:t>五</w:t>
      </w:r>
      <w:r>
        <w:rPr>
          <w:rStyle w:val="8"/>
          <w:rFonts w:hint="eastAsia" w:ascii="宋体" w:hAnsi="宋体" w:eastAsia="宋体" w:cs="宋体"/>
          <w:b/>
          <w:bCs w:val="0"/>
          <w:color w:val="333333"/>
          <w:sz w:val="28"/>
          <w:szCs w:val="28"/>
          <w:shd w:val="clear" w:color="auto" w:fill="FFFFFF"/>
        </w:rPr>
        <w:t>章 附 则</w:t>
      </w:r>
    </w:p>
    <w:p>
      <w:pPr>
        <w:pStyle w:val="5"/>
        <w:widowControl/>
        <w:shd w:val="clear" w:color="auto" w:fill="FFFFFF"/>
        <w:spacing w:beforeAutospacing="0" w:afterAutospacing="0" w:line="640" w:lineRule="exact"/>
        <w:ind w:firstLine="562" w:firstLineChars="200"/>
        <w:rPr>
          <w:rFonts w:hint="eastAsia" w:ascii="宋体" w:hAnsi="宋体" w:eastAsia="宋体" w:cs="宋体"/>
          <w:sz w:val="28"/>
          <w:szCs w:val="28"/>
          <w:shd w:val="clear" w:color="auto" w:fill="FFFFFF"/>
        </w:rPr>
      </w:pPr>
      <w:r>
        <w:rPr>
          <w:rFonts w:hint="eastAsia" w:ascii="宋体" w:hAnsi="宋体" w:eastAsia="宋体" w:cs="宋体"/>
          <w:b/>
          <w:bCs/>
          <w:sz w:val="28"/>
          <w:szCs w:val="28"/>
          <w:shd w:val="clear" w:color="auto" w:fill="FFFFFF"/>
        </w:rPr>
        <w:t>第</w:t>
      </w:r>
      <w:r>
        <w:rPr>
          <w:rFonts w:hint="eastAsia" w:ascii="宋体" w:hAnsi="宋体" w:eastAsia="宋体" w:cs="宋体"/>
          <w:b/>
          <w:bCs/>
          <w:sz w:val="28"/>
          <w:szCs w:val="28"/>
          <w:shd w:val="clear" w:color="auto" w:fill="FFFFFF"/>
          <w:lang w:val="en-US" w:eastAsia="zh-CN"/>
        </w:rPr>
        <w:t>三十</w:t>
      </w:r>
      <w:r>
        <w:rPr>
          <w:rFonts w:hint="eastAsia" w:ascii="宋体" w:hAnsi="宋体" w:cs="宋体"/>
          <w:b/>
          <w:bCs/>
          <w:sz w:val="28"/>
          <w:szCs w:val="28"/>
          <w:shd w:val="clear" w:color="auto" w:fill="FFFFFF"/>
          <w:lang w:val="en-US" w:eastAsia="zh-CN"/>
        </w:rPr>
        <w:t>四</w:t>
      </w:r>
      <w:r>
        <w:rPr>
          <w:rFonts w:hint="eastAsia" w:ascii="宋体" w:hAnsi="宋体" w:eastAsia="宋体" w:cs="宋体"/>
          <w:b/>
          <w:bCs/>
          <w:sz w:val="28"/>
          <w:szCs w:val="28"/>
          <w:shd w:val="clear" w:color="auto" w:fill="FFFFFF"/>
        </w:rPr>
        <w:t>条</w:t>
      </w:r>
      <w:r>
        <w:rPr>
          <w:rFonts w:hint="eastAsia" w:ascii="宋体" w:hAnsi="宋体" w:eastAsia="宋体" w:cs="宋体"/>
          <w:sz w:val="28"/>
          <w:szCs w:val="28"/>
          <w:shd w:val="clear" w:color="auto" w:fill="FFFFFF"/>
        </w:rPr>
        <w:t xml:space="preserve"> </w:t>
      </w:r>
      <w:r>
        <w:rPr>
          <w:rFonts w:hint="eastAsia" w:ascii="宋体" w:hAnsi="宋体" w:cs="宋体"/>
          <w:sz w:val="28"/>
          <w:szCs w:val="28"/>
          <w:shd w:val="clear" w:color="auto" w:fill="FFFFFF"/>
          <w:lang w:eastAsia="zh-CN"/>
        </w:rPr>
        <w:t>未按照本指导意见规定的招标方式选聘物业服务企业或者未经批准</w:t>
      </w:r>
      <w:r>
        <w:rPr>
          <w:rFonts w:hint="eastAsia" w:ascii="宋体" w:hAnsi="宋体" w:eastAsia="宋体" w:cs="宋体"/>
          <w:sz w:val="28"/>
          <w:szCs w:val="28"/>
          <w:shd w:val="clear" w:color="auto" w:fill="FFFFFF"/>
        </w:rPr>
        <w:t>擅自采用</w:t>
      </w:r>
      <w:r>
        <w:rPr>
          <w:rFonts w:hint="eastAsia" w:ascii="宋体" w:hAnsi="宋体" w:cs="宋体"/>
          <w:sz w:val="28"/>
          <w:szCs w:val="28"/>
          <w:shd w:val="clear" w:color="auto" w:fill="FFFFFF"/>
          <w:lang w:eastAsia="zh-CN"/>
        </w:rPr>
        <w:t>协议</w:t>
      </w:r>
      <w:r>
        <w:rPr>
          <w:rFonts w:hint="eastAsia" w:ascii="宋体" w:hAnsi="宋体" w:eastAsia="宋体" w:cs="宋体"/>
          <w:sz w:val="28"/>
          <w:szCs w:val="28"/>
          <w:shd w:val="clear" w:color="auto" w:fill="FFFFFF"/>
        </w:rPr>
        <w:t>方式选聘物业服务企业的，依据《陕西省物业</w:t>
      </w:r>
      <w:r>
        <w:rPr>
          <w:rFonts w:hint="eastAsia" w:ascii="宋体" w:hAnsi="宋体" w:cs="宋体"/>
          <w:sz w:val="28"/>
          <w:szCs w:val="28"/>
          <w:shd w:val="clear" w:color="auto" w:fill="FFFFFF"/>
          <w:lang w:eastAsia="zh-CN"/>
        </w:rPr>
        <w:t>服务</w:t>
      </w:r>
      <w:r>
        <w:rPr>
          <w:rFonts w:hint="eastAsia" w:ascii="宋体" w:hAnsi="宋体" w:eastAsia="宋体" w:cs="宋体"/>
          <w:sz w:val="28"/>
          <w:szCs w:val="28"/>
          <w:shd w:val="clear" w:color="auto" w:fill="FFFFFF"/>
        </w:rPr>
        <w:t>管理条例》</w:t>
      </w:r>
      <w:r>
        <w:rPr>
          <w:rFonts w:hint="eastAsia" w:ascii="宋体" w:hAnsi="宋体" w:cs="宋体"/>
          <w:sz w:val="28"/>
          <w:szCs w:val="28"/>
          <w:shd w:val="clear" w:color="auto" w:fill="FFFFFF"/>
          <w:lang w:eastAsia="zh-CN"/>
        </w:rPr>
        <w:t>相关规定处理</w:t>
      </w:r>
      <w:r>
        <w:rPr>
          <w:rFonts w:hint="eastAsia" w:ascii="宋体" w:hAnsi="宋体" w:eastAsia="宋体" w:cs="宋体"/>
          <w:sz w:val="28"/>
          <w:szCs w:val="28"/>
          <w:shd w:val="clear" w:color="auto" w:fill="FFFFFF"/>
        </w:rPr>
        <w:t>。</w:t>
      </w:r>
    </w:p>
    <w:p>
      <w:pPr>
        <w:pStyle w:val="5"/>
        <w:widowControl/>
        <w:shd w:val="clear" w:color="auto" w:fill="FFFFFF"/>
        <w:spacing w:beforeAutospacing="0" w:afterAutospacing="0" w:line="640" w:lineRule="exact"/>
        <w:ind w:firstLine="562" w:firstLineChars="200"/>
        <w:rPr>
          <w:rFonts w:hint="eastAsia" w:ascii="宋体" w:hAnsi="宋体" w:eastAsia="宋体" w:cs="宋体"/>
          <w:color w:val="auto"/>
          <w:sz w:val="28"/>
          <w:szCs w:val="28"/>
          <w:shd w:val="clear" w:color="auto" w:fill="FFFFFF"/>
        </w:rPr>
      </w:pPr>
      <w:r>
        <w:rPr>
          <w:rFonts w:hint="eastAsia" w:ascii="宋体" w:hAnsi="宋体" w:eastAsia="宋体" w:cs="宋体"/>
          <w:b/>
          <w:bCs/>
          <w:color w:val="000000"/>
          <w:sz w:val="28"/>
          <w:szCs w:val="28"/>
          <w:shd w:val="clear" w:color="auto" w:fill="FFFFFF"/>
        </w:rPr>
        <w:t>第</w:t>
      </w:r>
      <w:r>
        <w:rPr>
          <w:rFonts w:hint="eastAsia" w:ascii="宋体" w:hAnsi="宋体" w:eastAsia="宋体" w:cs="宋体"/>
          <w:b/>
          <w:bCs/>
          <w:color w:val="000000"/>
          <w:sz w:val="28"/>
          <w:szCs w:val="28"/>
          <w:shd w:val="clear" w:color="auto" w:fill="FFFFFF"/>
          <w:lang w:val="en-US" w:eastAsia="zh-CN"/>
        </w:rPr>
        <w:t>三十</w:t>
      </w:r>
      <w:r>
        <w:rPr>
          <w:rFonts w:hint="eastAsia" w:ascii="宋体" w:hAnsi="宋体" w:cs="宋体"/>
          <w:b/>
          <w:bCs/>
          <w:color w:val="000000"/>
          <w:sz w:val="28"/>
          <w:szCs w:val="28"/>
          <w:shd w:val="clear" w:color="auto" w:fill="FFFFFF"/>
          <w:lang w:val="en-US" w:eastAsia="zh-CN"/>
        </w:rPr>
        <w:t>五</w:t>
      </w:r>
      <w:r>
        <w:rPr>
          <w:rFonts w:hint="eastAsia" w:ascii="宋体" w:hAnsi="宋体" w:eastAsia="宋体" w:cs="宋体"/>
          <w:b/>
          <w:bCs/>
          <w:color w:val="000000"/>
          <w:sz w:val="28"/>
          <w:szCs w:val="28"/>
          <w:shd w:val="clear" w:color="auto" w:fill="FFFFFF"/>
        </w:rPr>
        <w:t>条</w:t>
      </w:r>
      <w:r>
        <w:rPr>
          <w:rFonts w:hint="eastAsia" w:ascii="宋体" w:hAnsi="宋体" w:eastAsia="宋体" w:cs="宋体"/>
          <w:color w:val="000000"/>
          <w:sz w:val="28"/>
          <w:szCs w:val="28"/>
          <w:shd w:val="clear" w:color="auto" w:fill="FFFFFF"/>
        </w:rPr>
        <w:t xml:space="preserve"> </w:t>
      </w:r>
      <w:r>
        <w:rPr>
          <w:rFonts w:hint="eastAsia" w:ascii="宋体" w:hAnsi="宋体" w:eastAsia="宋体" w:cs="宋体"/>
          <w:color w:val="auto"/>
          <w:sz w:val="28"/>
          <w:szCs w:val="28"/>
          <w:shd w:val="clear" w:color="auto" w:fill="FFFFFF"/>
        </w:rPr>
        <w:t>投标人和其他利害关系人认为招标投标活动不符合法律、法规、规章和本</w:t>
      </w:r>
      <w:r>
        <w:rPr>
          <w:rFonts w:hint="eastAsia" w:ascii="宋体" w:hAnsi="宋体" w:cs="宋体"/>
          <w:color w:val="auto"/>
          <w:sz w:val="28"/>
          <w:szCs w:val="28"/>
          <w:shd w:val="clear" w:color="auto" w:fill="FFFFFF"/>
          <w:lang w:eastAsia="zh-CN"/>
        </w:rPr>
        <w:t>指导意见</w:t>
      </w:r>
      <w:r>
        <w:rPr>
          <w:rFonts w:hint="eastAsia" w:ascii="宋体" w:hAnsi="宋体" w:eastAsia="宋体" w:cs="宋体"/>
          <w:color w:val="auto"/>
          <w:sz w:val="28"/>
          <w:szCs w:val="28"/>
          <w:shd w:val="clear" w:color="auto" w:fill="FFFFFF"/>
        </w:rPr>
        <w:t>有关规定的，有权向招标人提出异议，</w:t>
      </w:r>
      <w:r>
        <w:rPr>
          <w:rFonts w:hint="default" w:ascii="宋体" w:hAnsi="宋体" w:cs="宋体"/>
          <w:color w:val="auto"/>
          <w:sz w:val="28"/>
          <w:szCs w:val="28"/>
          <w:shd w:val="clear" w:color="auto" w:fill="FFFFFF"/>
        </w:rPr>
        <w:t>或者</w:t>
      </w:r>
      <w:r>
        <w:rPr>
          <w:rFonts w:hint="eastAsia" w:ascii="宋体" w:hAnsi="宋体" w:eastAsia="宋体" w:cs="宋体"/>
          <w:color w:val="auto"/>
          <w:sz w:val="28"/>
          <w:szCs w:val="28"/>
          <w:shd w:val="clear" w:color="auto" w:fill="FFFFFF"/>
        </w:rPr>
        <w:t>向所在地</w:t>
      </w:r>
      <w:r>
        <w:rPr>
          <w:rFonts w:hint="eastAsia"/>
          <w:sz w:val="28"/>
          <w:szCs w:val="28"/>
        </w:rPr>
        <w:t>县</w:t>
      </w:r>
      <w:r>
        <w:rPr>
          <w:rFonts w:hint="eastAsia"/>
          <w:sz w:val="28"/>
          <w:szCs w:val="28"/>
          <w:lang w:eastAsia="zh-CN"/>
        </w:rPr>
        <w:t>（</w:t>
      </w:r>
      <w:r>
        <w:rPr>
          <w:rFonts w:hint="eastAsia"/>
          <w:sz w:val="28"/>
          <w:szCs w:val="28"/>
          <w:lang w:val="en-US" w:eastAsia="zh-CN"/>
        </w:rPr>
        <w:t>市、区</w:t>
      </w:r>
      <w:r>
        <w:rPr>
          <w:rFonts w:hint="eastAsia"/>
          <w:sz w:val="28"/>
          <w:szCs w:val="28"/>
          <w:lang w:eastAsia="zh-CN"/>
        </w:rPr>
        <w:t>）</w:t>
      </w:r>
      <w:r>
        <w:rPr>
          <w:rFonts w:hint="eastAsia"/>
          <w:sz w:val="28"/>
          <w:szCs w:val="28"/>
        </w:rPr>
        <w:t>住房</w:t>
      </w:r>
      <w:r>
        <w:rPr>
          <w:rFonts w:hint="eastAsia"/>
          <w:sz w:val="28"/>
          <w:szCs w:val="28"/>
          <w:lang w:val="en-US" w:eastAsia="zh-CN"/>
        </w:rPr>
        <w:t>和</w:t>
      </w:r>
      <w:r>
        <w:rPr>
          <w:rFonts w:hint="eastAsia"/>
          <w:sz w:val="28"/>
          <w:szCs w:val="28"/>
        </w:rPr>
        <w:t>城乡建设</w:t>
      </w:r>
      <w:r>
        <w:rPr>
          <w:rFonts w:hint="eastAsia"/>
          <w:sz w:val="28"/>
          <w:szCs w:val="28"/>
          <w:lang w:val="en-US" w:eastAsia="zh-CN"/>
        </w:rPr>
        <w:t>主管部门</w:t>
      </w:r>
      <w:r>
        <w:rPr>
          <w:rFonts w:hint="eastAsia" w:ascii="宋体" w:hAnsi="宋体" w:eastAsia="宋体" w:cs="宋体"/>
          <w:color w:val="auto"/>
          <w:sz w:val="28"/>
          <w:szCs w:val="28"/>
          <w:shd w:val="clear" w:color="auto" w:fill="FFFFFF"/>
        </w:rPr>
        <w:t>提出书面</w:t>
      </w:r>
      <w:r>
        <w:rPr>
          <w:rFonts w:hint="eastAsia" w:ascii="宋体" w:hAnsi="宋体" w:cs="宋体"/>
          <w:color w:val="auto"/>
          <w:sz w:val="28"/>
          <w:szCs w:val="28"/>
          <w:shd w:val="clear" w:color="auto" w:fill="FFFFFF"/>
          <w:lang w:eastAsia="zh-CN"/>
        </w:rPr>
        <w:t>投诉</w:t>
      </w:r>
      <w:r>
        <w:rPr>
          <w:rFonts w:hint="eastAsia" w:ascii="宋体" w:hAnsi="宋体" w:eastAsia="宋体" w:cs="宋体"/>
          <w:color w:val="auto"/>
          <w:sz w:val="28"/>
          <w:szCs w:val="28"/>
          <w:shd w:val="clear" w:color="auto" w:fill="FFFFFF"/>
        </w:rPr>
        <w:t>。</w:t>
      </w:r>
    </w:p>
    <w:p>
      <w:pPr>
        <w:pStyle w:val="5"/>
        <w:widowControl/>
        <w:shd w:val="clear" w:color="auto" w:fill="FFFFFF"/>
        <w:spacing w:beforeAutospacing="0" w:afterAutospacing="0" w:line="640" w:lineRule="exact"/>
        <w:ind w:firstLine="560" w:firstLineChars="200"/>
      </w:pPr>
      <w:r>
        <w:rPr>
          <w:rFonts w:hint="eastAsia"/>
          <w:sz w:val="28"/>
          <w:szCs w:val="28"/>
        </w:rPr>
        <w:t>县</w:t>
      </w:r>
      <w:r>
        <w:rPr>
          <w:rFonts w:hint="eastAsia"/>
          <w:sz w:val="28"/>
          <w:szCs w:val="28"/>
          <w:lang w:eastAsia="zh-CN"/>
        </w:rPr>
        <w:t>（</w:t>
      </w:r>
      <w:r>
        <w:rPr>
          <w:rFonts w:hint="eastAsia"/>
          <w:sz w:val="28"/>
          <w:szCs w:val="28"/>
          <w:lang w:val="en-US" w:eastAsia="zh-CN"/>
        </w:rPr>
        <w:t>市、区</w:t>
      </w:r>
      <w:r>
        <w:rPr>
          <w:rFonts w:hint="eastAsia"/>
          <w:sz w:val="28"/>
          <w:szCs w:val="28"/>
          <w:lang w:eastAsia="zh-CN"/>
        </w:rPr>
        <w:t>）</w:t>
      </w:r>
      <w:r>
        <w:rPr>
          <w:rFonts w:hint="eastAsia"/>
          <w:sz w:val="28"/>
          <w:szCs w:val="28"/>
        </w:rPr>
        <w:t>住房</w:t>
      </w:r>
      <w:r>
        <w:rPr>
          <w:rFonts w:hint="eastAsia"/>
          <w:sz w:val="28"/>
          <w:szCs w:val="28"/>
          <w:lang w:val="en-US" w:eastAsia="zh-CN"/>
        </w:rPr>
        <w:t>和</w:t>
      </w:r>
      <w:r>
        <w:rPr>
          <w:rFonts w:hint="eastAsia"/>
          <w:sz w:val="28"/>
          <w:szCs w:val="28"/>
        </w:rPr>
        <w:t>城乡建设</w:t>
      </w:r>
      <w:r>
        <w:rPr>
          <w:rFonts w:hint="eastAsia"/>
          <w:sz w:val="28"/>
          <w:szCs w:val="28"/>
          <w:lang w:val="en-US" w:eastAsia="zh-CN"/>
        </w:rPr>
        <w:t>主管部门</w:t>
      </w:r>
      <w:r>
        <w:rPr>
          <w:rFonts w:hint="eastAsia" w:ascii="宋体" w:hAnsi="宋体" w:eastAsia="宋体" w:cs="宋体"/>
          <w:color w:val="auto"/>
          <w:sz w:val="28"/>
          <w:szCs w:val="28"/>
          <w:shd w:val="clear" w:color="auto" w:fill="FFFFFF"/>
        </w:rPr>
        <w:t>应当自收到投诉之日起3个工作日内决定是否受理，并自受理之日起30个工作日内作出书面处理决定。需要检验、检测、鉴定、专家评审的，所需时间不计算在内。投诉人捏造事实、伪造材料或者以非法手段取得证据材料进行投诉的，</w:t>
      </w:r>
      <w:r>
        <w:rPr>
          <w:rFonts w:hint="eastAsia"/>
          <w:sz w:val="28"/>
          <w:szCs w:val="28"/>
        </w:rPr>
        <w:t>县</w:t>
      </w:r>
      <w:r>
        <w:rPr>
          <w:rFonts w:hint="eastAsia"/>
          <w:sz w:val="28"/>
          <w:szCs w:val="28"/>
          <w:lang w:eastAsia="zh-CN"/>
        </w:rPr>
        <w:t>（</w:t>
      </w:r>
      <w:r>
        <w:rPr>
          <w:rFonts w:hint="eastAsia"/>
          <w:sz w:val="28"/>
          <w:szCs w:val="28"/>
          <w:lang w:val="en-US" w:eastAsia="zh-CN"/>
        </w:rPr>
        <w:t>市、区</w:t>
      </w:r>
      <w:r>
        <w:rPr>
          <w:rFonts w:hint="eastAsia"/>
          <w:sz w:val="28"/>
          <w:szCs w:val="28"/>
          <w:lang w:eastAsia="zh-CN"/>
        </w:rPr>
        <w:t>）</w:t>
      </w:r>
      <w:r>
        <w:rPr>
          <w:rFonts w:hint="eastAsia"/>
          <w:sz w:val="28"/>
          <w:szCs w:val="28"/>
        </w:rPr>
        <w:t>住房</w:t>
      </w:r>
      <w:r>
        <w:rPr>
          <w:rFonts w:hint="eastAsia"/>
          <w:sz w:val="28"/>
          <w:szCs w:val="28"/>
          <w:lang w:val="en-US" w:eastAsia="zh-CN"/>
        </w:rPr>
        <w:t>和</w:t>
      </w:r>
      <w:r>
        <w:rPr>
          <w:rFonts w:hint="eastAsia"/>
          <w:sz w:val="28"/>
          <w:szCs w:val="28"/>
        </w:rPr>
        <w:t>城乡建设</w:t>
      </w:r>
      <w:r>
        <w:rPr>
          <w:rFonts w:hint="eastAsia"/>
          <w:sz w:val="28"/>
          <w:szCs w:val="28"/>
          <w:lang w:val="en-US" w:eastAsia="zh-CN"/>
        </w:rPr>
        <w:t>主管部门</w:t>
      </w:r>
      <w:r>
        <w:rPr>
          <w:rFonts w:hint="eastAsia" w:ascii="宋体" w:hAnsi="宋体" w:eastAsia="宋体" w:cs="宋体"/>
          <w:color w:val="auto"/>
          <w:sz w:val="28"/>
          <w:szCs w:val="28"/>
          <w:shd w:val="clear" w:color="auto" w:fill="FFFFFF"/>
        </w:rPr>
        <w:t>应当予以驳回。</w:t>
      </w:r>
      <w:r>
        <w:rPr>
          <w:rFonts w:hint="eastAsia" w:ascii="宋体" w:hAnsi="宋体" w:eastAsia="宋体" w:cs="宋体"/>
          <w:color w:val="000000"/>
          <w:sz w:val="28"/>
          <w:szCs w:val="28"/>
          <w:shd w:val="clear" w:color="auto" w:fill="FFFFFF"/>
        </w:rPr>
        <w:br w:type="textWrapping"/>
      </w:r>
      <w:r>
        <w:rPr>
          <w:rFonts w:hint="eastAsia" w:ascii="宋体" w:hAnsi="宋体" w:eastAsia="宋体" w:cs="宋体"/>
          <w:color w:val="000000"/>
          <w:sz w:val="28"/>
          <w:szCs w:val="28"/>
          <w:shd w:val="clear" w:color="auto" w:fill="FFFFFF"/>
        </w:rPr>
        <w:t xml:space="preserve"> </w:t>
      </w:r>
      <w:r>
        <w:rPr>
          <w:rFonts w:hint="eastAsia" w:ascii="宋体" w:hAnsi="宋体" w:eastAsia="宋体" w:cs="宋体"/>
          <w:color w:val="000000"/>
          <w:sz w:val="28"/>
          <w:szCs w:val="28"/>
          <w:shd w:val="clear" w:color="auto" w:fill="FFFFFF"/>
          <w:lang w:val="en-US" w:eastAsia="zh-CN"/>
        </w:rPr>
        <w:t xml:space="preserve">   </w:t>
      </w: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三十</w:t>
      </w:r>
      <w:r>
        <w:rPr>
          <w:rFonts w:hint="eastAsia" w:ascii="宋体" w:hAnsi="宋体" w:cs="宋体"/>
          <w:b/>
          <w:bCs/>
          <w:sz w:val="28"/>
          <w:szCs w:val="28"/>
          <w:lang w:val="en-US" w:eastAsia="zh-CN"/>
        </w:rPr>
        <w:t>六</w:t>
      </w:r>
      <w:r>
        <w:rPr>
          <w:rFonts w:hint="eastAsia" w:ascii="宋体" w:hAnsi="宋体" w:eastAsia="宋体" w:cs="宋体"/>
          <w:b/>
          <w:bCs/>
          <w:sz w:val="28"/>
          <w:szCs w:val="28"/>
        </w:rPr>
        <w:t>条</w:t>
      </w:r>
      <w:r>
        <w:rPr>
          <w:rFonts w:hint="eastAsia" w:ascii="宋体" w:hAnsi="宋体" w:eastAsia="宋体" w:cs="宋体"/>
          <w:sz w:val="28"/>
          <w:szCs w:val="28"/>
        </w:rPr>
        <w:t xml:space="preserve"> 本</w:t>
      </w:r>
      <w:r>
        <w:rPr>
          <w:rFonts w:hint="eastAsia" w:ascii="宋体" w:hAnsi="宋体" w:cs="宋体"/>
          <w:sz w:val="28"/>
          <w:szCs w:val="28"/>
          <w:lang w:eastAsia="zh-CN"/>
        </w:rPr>
        <w:t>指导意见</w:t>
      </w:r>
      <w:r>
        <w:rPr>
          <w:rFonts w:hint="eastAsia" w:ascii="宋体" w:hAnsi="宋体" w:eastAsia="宋体" w:cs="宋体"/>
          <w:sz w:val="28"/>
          <w:szCs w:val="28"/>
        </w:rPr>
        <w:t>自</w:t>
      </w:r>
      <w:r>
        <w:rPr>
          <w:rFonts w:hint="eastAsia" w:ascii="宋体" w:hAnsi="宋体" w:cs="宋体"/>
          <w:sz w:val="28"/>
          <w:szCs w:val="28"/>
          <w:lang w:val="en-US" w:eastAsia="zh-CN"/>
        </w:rPr>
        <w:t>发布之</w:t>
      </w:r>
      <w:r>
        <w:rPr>
          <w:rFonts w:hint="eastAsia" w:ascii="宋体" w:hAnsi="宋体" w:eastAsia="宋体" w:cs="宋体"/>
          <w:sz w:val="28"/>
          <w:szCs w:val="28"/>
          <w:lang w:val="en-US" w:eastAsia="zh-CN"/>
        </w:rPr>
        <w:t>日</w:t>
      </w:r>
      <w:r>
        <w:rPr>
          <w:rFonts w:hint="eastAsia" w:ascii="宋体" w:hAnsi="宋体" w:eastAsia="宋体" w:cs="宋体"/>
          <w:sz w:val="28"/>
          <w:szCs w:val="28"/>
        </w:rPr>
        <w:t>起</w:t>
      </w:r>
      <w:r>
        <w:rPr>
          <w:rFonts w:hint="eastAsia" w:ascii="宋体" w:hAnsi="宋体" w:cs="宋体"/>
          <w:sz w:val="28"/>
          <w:szCs w:val="28"/>
          <w:lang w:val="en-US" w:eastAsia="zh-CN"/>
        </w:rPr>
        <w:t>执行</w:t>
      </w:r>
      <w:r>
        <w:rPr>
          <w:rFonts w:hint="eastAsia" w:ascii="宋体" w:hAnsi="宋体" w:eastAsia="宋体" w:cs="宋体"/>
          <w:sz w:val="28"/>
          <w:szCs w:val="28"/>
        </w:rPr>
        <w:t>。</w:t>
      </w:r>
    </w:p>
    <w:sectPr>
      <w:footerReference r:id="rId3" w:type="default"/>
      <w:pgSz w:w="11906" w:h="16838"/>
      <w:pgMar w:top="1440" w:right="1797" w:bottom="1440" w:left="179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976962"/>
    <w:multiLevelType w:val="singleLevel"/>
    <w:tmpl w:val="4297696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5Yjg5MmQxNDdmZmE3YmQ4ZDg3YjhkNDM5YzE3MDgifQ=="/>
  </w:docVars>
  <w:rsids>
    <w:rsidRoot w:val="28A97241"/>
    <w:rsid w:val="000F5AF7"/>
    <w:rsid w:val="000F5E12"/>
    <w:rsid w:val="001512FE"/>
    <w:rsid w:val="001A2DE7"/>
    <w:rsid w:val="002E13F0"/>
    <w:rsid w:val="00415FA6"/>
    <w:rsid w:val="004B56F8"/>
    <w:rsid w:val="00594969"/>
    <w:rsid w:val="006F3AB1"/>
    <w:rsid w:val="007C12C6"/>
    <w:rsid w:val="007C4624"/>
    <w:rsid w:val="007D510D"/>
    <w:rsid w:val="00943CB6"/>
    <w:rsid w:val="00A422B2"/>
    <w:rsid w:val="00A456A5"/>
    <w:rsid w:val="00A87870"/>
    <w:rsid w:val="00AB5A0B"/>
    <w:rsid w:val="00AE2D41"/>
    <w:rsid w:val="00BC1EE4"/>
    <w:rsid w:val="00BE5256"/>
    <w:rsid w:val="00D07236"/>
    <w:rsid w:val="00DB658B"/>
    <w:rsid w:val="00ED034A"/>
    <w:rsid w:val="00F34E5E"/>
    <w:rsid w:val="00F664E0"/>
    <w:rsid w:val="00FB4E08"/>
    <w:rsid w:val="035E0BBF"/>
    <w:rsid w:val="040F2286"/>
    <w:rsid w:val="043A5387"/>
    <w:rsid w:val="05031C1C"/>
    <w:rsid w:val="05084741"/>
    <w:rsid w:val="067527B1"/>
    <w:rsid w:val="06DA69AD"/>
    <w:rsid w:val="076B66DD"/>
    <w:rsid w:val="07F10C3A"/>
    <w:rsid w:val="07FA436F"/>
    <w:rsid w:val="091F40DD"/>
    <w:rsid w:val="09326445"/>
    <w:rsid w:val="09442803"/>
    <w:rsid w:val="09AD569A"/>
    <w:rsid w:val="09AF0910"/>
    <w:rsid w:val="0A1252F5"/>
    <w:rsid w:val="0A617DC0"/>
    <w:rsid w:val="0B48482D"/>
    <w:rsid w:val="0BE36846"/>
    <w:rsid w:val="0E7B0DCD"/>
    <w:rsid w:val="0ECE1E8E"/>
    <w:rsid w:val="0F390621"/>
    <w:rsid w:val="0FDB0E83"/>
    <w:rsid w:val="103C68A3"/>
    <w:rsid w:val="10F76D2C"/>
    <w:rsid w:val="114341A1"/>
    <w:rsid w:val="114F3781"/>
    <w:rsid w:val="115156E4"/>
    <w:rsid w:val="11CB5621"/>
    <w:rsid w:val="127E1F93"/>
    <w:rsid w:val="128D3160"/>
    <w:rsid w:val="12B91B6C"/>
    <w:rsid w:val="132E1753"/>
    <w:rsid w:val="13D13441"/>
    <w:rsid w:val="1598322D"/>
    <w:rsid w:val="15AB60E4"/>
    <w:rsid w:val="15E5086A"/>
    <w:rsid w:val="167D2245"/>
    <w:rsid w:val="16C57208"/>
    <w:rsid w:val="16ED0EC7"/>
    <w:rsid w:val="177C28B3"/>
    <w:rsid w:val="17872573"/>
    <w:rsid w:val="190E715F"/>
    <w:rsid w:val="19246C39"/>
    <w:rsid w:val="19676254"/>
    <w:rsid w:val="1B210BF7"/>
    <w:rsid w:val="1C0077B4"/>
    <w:rsid w:val="1C0628B7"/>
    <w:rsid w:val="1C2779A5"/>
    <w:rsid w:val="1C893FD6"/>
    <w:rsid w:val="1CB05BE0"/>
    <w:rsid w:val="1CCC7255"/>
    <w:rsid w:val="1E16602C"/>
    <w:rsid w:val="1E3A6B7D"/>
    <w:rsid w:val="1E4E6A7E"/>
    <w:rsid w:val="1E8A459C"/>
    <w:rsid w:val="1EA22117"/>
    <w:rsid w:val="1F8D6BFE"/>
    <w:rsid w:val="1FD7534C"/>
    <w:rsid w:val="21440D17"/>
    <w:rsid w:val="2174455F"/>
    <w:rsid w:val="22115C28"/>
    <w:rsid w:val="236F7763"/>
    <w:rsid w:val="23B1699D"/>
    <w:rsid w:val="25272FAE"/>
    <w:rsid w:val="25D14765"/>
    <w:rsid w:val="26527EB6"/>
    <w:rsid w:val="27DC5610"/>
    <w:rsid w:val="282A633B"/>
    <w:rsid w:val="28A97241"/>
    <w:rsid w:val="298D4F4B"/>
    <w:rsid w:val="29AD0962"/>
    <w:rsid w:val="29F449ED"/>
    <w:rsid w:val="2A015D5F"/>
    <w:rsid w:val="2A9A7A8F"/>
    <w:rsid w:val="2AB57278"/>
    <w:rsid w:val="2B545AC3"/>
    <w:rsid w:val="2B6F0621"/>
    <w:rsid w:val="2BCA3A2F"/>
    <w:rsid w:val="2BCE6DE4"/>
    <w:rsid w:val="2C557B4C"/>
    <w:rsid w:val="2C8E62CA"/>
    <w:rsid w:val="2D0B3269"/>
    <w:rsid w:val="2D5F76C1"/>
    <w:rsid w:val="2E860405"/>
    <w:rsid w:val="2F38325F"/>
    <w:rsid w:val="2F4E40CF"/>
    <w:rsid w:val="308A13EE"/>
    <w:rsid w:val="30A21A3A"/>
    <w:rsid w:val="30B55C11"/>
    <w:rsid w:val="30C36692"/>
    <w:rsid w:val="313A7989"/>
    <w:rsid w:val="32635D64"/>
    <w:rsid w:val="329764BE"/>
    <w:rsid w:val="32BC55B3"/>
    <w:rsid w:val="32F36F51"/>
    <w:rsid w:val="33270A0A"/>
    <w:rsid w:val="34671ACD"/>
    <w:rsid w:val="34F54740"/>
    <w:rsid w:val="356B4D8C"/>
    <w:rsid w:val="359C2EFC"/>
    <w:rsid w:val="364C4922"/>
    <w:rsid w:val="36783969"/>
    <w:rsid w:val="369D62CB"/>
    <w:rsid w:val="39CB382F"/>
    <w:rsid w:val="3A216B6D"/>
    <w:rsid w:val="3A782EF8"/>
    <w:rsid w:val="3A8F65A5"/>
    <w:rsid w:val="3AB64605"/>
    <w:rsid w:val="3AE02F2B"/>
    <w:rsid w:val="3B120966"/>
    <w:rsid w:val="3B1415F9"/>
    <w:rsid w:val="3C6109FB"/>
    <w:rsid w:val="3C86224F"/>
    <w:rsid w:val="3C976AC0"/>
    <w:rsid w:val="3D1819BD"/>
    <w:rsid w:val="3DD44C19"/>
    <w:rsid w:val="3DE84BCB"/>
    <w:rsid w:val="3E2B48A6"/>
    <w:rsid w:val="3EEB4231"/>
    <w:rsid w:val="3F51045F"/>
    <w:rsid w:val="3FA17902"/>
    <w:rsid w:val="406E13C4"/>
    <w:rsid w:val="409156B6"/>
    <w:rsid w:val="40980E45"/>
    <w:rsid w:val="40C8417C"/>
    <w:rsid w:val="41EE1509"/>
    <w:rsid w:val="427F12ED"/>
    <w:rsid w:val="433724B6"/>
    <w:rsid w:val="43672038"/>
    <w:rsid w:val="44474450"/>
    <w:rsid w:val="45E83F3B"/>
    <w:rsid w:val="473B675C"/>
    <w:rsid w:val="483A1F73"/>
    <w:rsid w:val="48431C76"/>
    <w:rsid w:val="493F20C4"/>
    <w:rsid w:val="4AAB5D20"/>
    <w:rsid w:val="4B7325C6"/>
    <w:rsid w:val="4CF31348"/>
    <w:rsid w:val="4D342741"/>
    <w:rsid w:val="4DD52D21"/>
    <w:rsid w:val="4E3D5121"/>
    <w:rsid w:val="4E6525CD"/>
    <w:rsid w:val="4F7144CE"/>
    <w:rsid w:val="4FB50D8B"/>
    <w:rsid w:val="4FFD3292"/>
    <w:rsid w:val="50275CB8"/>
    <w:rsid w:val="50A95640"/>
    <w:rsid w:val="53D01EC3"/>
    <w:rsid w:val="5452277A"/>
    <w:rsid w:val="54BB3A3B"/>
    <w:rsid w:val="55C8787A"/>
    <w:rsid w:val="56D24B3D"/>
    <w:rsid w:val="56E524FD"/>
    <w:rsid w:val="570017D2"/>
    <w:rsid w:val="57027F40"/>
    <w:rsid w:val="57264A28"/>
    <w:rsid w:val="589346FE"/>
    <w:rsid w:val="58DD4440"/>
    <w:rsid w:val="58E730FC"/>
    <w:rsid w:val="59083744"/>
    <w:rsid w:val="59630AFC"/>
    <w:rsid w:val="59C84B18"/>
    <w:rsid w:val="5A4C4641"/>
    <w:rsid w:val="5A6637E0"/>
    <w:rsid w:val="5AA0044F"/>
    <w:rsid w:val="5AF71DA3"/>
    <w:rsid w:val="5B4F654B"/>
    <w:rsid w:val="5B8D3163"/>
    <w:rsid w:val="5BD63AB1"/>
    <w:rsid w:val="5CF228F4"/>
    <w:rsid w:val="5D904796"/>
    <w:rsid w:val="5EB639FE"/>
    <w:rsid w:val="5EBB476D"/>
    <w:rsid w:val="5FE42CB5"/>
    <w:rsid w:val="612C3911"/>
    <w:rsid w:val="616F2250"/>
    <w:rsid w:val="61717D44"/>
    <w:rsid w:val="61D65472"/>
    <w:rsid w:val="6221329E"/>
    <w:rsid w:val="62646DC0"/>
    <w:rsid w:val="637251EE"/>
    <w:rsid w:val="639C27D7"/>
    <w:rsid w:val="63A90234"/>
    <w:rsid w:val="63B208CA"/>
    <w:rsid w:val="63E81ED4"/>
    <w:rsid w:val="64193F18"/>
    <w:rsid w:val="64F47B33"/>
    <w:rsid w:val="6569254B"/>
    <w:rsid w:val="66A61B70"/>
    <w:rsid w:val="671B2C18"/>
    <w:rsid w:val="684F1F07"/>
    <w:rsid w:val="687F1367"/>
    <w:rsid w:val="6903742D"/>
    <w:rsid w:val="69053195"/>
    <w:rsid w:val="691E4823"/>
    <w:rsid w:val="69EC452A"/>
    <w:rsid w:val="6A18009C"/>
    <w:rsid w:val="6C6F3A45"/>
    <w:rsid w:val="6DB207FF"/>
    <w:rsid w:val="6DDA2E8A"/>
    <w:rsid w:val="6E210C83"/>
    <w:rsid w:val="6F257A89"/>
    <w:rsid w:val="6F5B7A14"/>
    <w:rsid w:val="6F910F90"/>
    <w:rsid w:val="6FCC0A30"/>
    <w:rsid w:val="70357CF7"/>
    <w:rsid w:val="70AA6D72"/>
    <w:rsid w:val="713A65E8"/>
    <w:rsid w:val="718B25F5"/>
    <w:rsid w:val="71F552CC"/>
    <w:rsid w:val="73615E58"/>
    <w:rsid w:val="73B27BEC"/>
    <w:rsid w:val="73B51630"/>
    <w:rsid w:val="74323387"/>
    <w:rsid w:val="746C1964"/>
    <w:rsid w:val="74A55D93"/>
    <w:rsid w:val="74C5309C"/>
    <w:rsid w:val="767E2A4F"/>
    <w:rsid w:val="772D481B"/>
    <w:rsid w:val="777B7B55"/>
    <w:rsid w:val="777F79AC"/>
    <w:rsid w:val="77AF6AAE"/>
    <w:rsid w:val="786E651B"/>
    <w:rsid w:val="792D313F"/>
    <w:rsid w:val="79312CDA"/>
    <w:rsid w:val="7B0E76A8"/>
    <w:rsid w:val="7B5A6766"/>
    <w:rsid w:val="7BDA01E6"/>
    <w:rsid w:val="7C4B387F"/>
    <w:rsid w:val="7C734B10"/>
    <w:rsid w:val="7C8977BB"/>
    <w:rsid w:val="7CB0746E"/>
    <w:rsid w:val="7D774BD7"/>
    <w:rsid w:val="7DEF6617"/>
    <w:rsid w:val="7E683A1D"/>
    <w:rsid w:val="7EBC40B6"/>
    <w:rsid w:val="7F2F7ED2"/>
    <w:rsid w:val="7F73655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Hyperlink"/>
    <w:basedOn w:val="7"/>
    <w:qFormat/>
    <w:uiPriority w:val="99"/>
    <w:rPr>
      <w:rFonts w:cs="Times New Roman"/>
      <w:color w:val="0000FF"/>
      <w:u w:val="single"/>
    </w:rPr>
  </w:style>
  <w:style w:type="character" w:customStyle="1" w:styleId="10">
    <w:name w:val="Footer Char"/>
    <w:basedOn w:val="7"/>
    <w:link w:val="3"/>
    <w:qFormat/>
    <w:locked/>
    <w:uiPriority w:val="99"/>
    <w:rPr>
      <w:rFonts w:ascii="Calibri" w:hAnsi="Calibri" w:cs="Times New Roman"/>
      <w:kern w:val="2"/>
      <w:sz w:val="18"/>
      <w:szCs w:val="18"/>
    </w:rPr>
  </w:style>
  <w:style w:type="character" w:customStyle="1" w:styleId="11">
    <w:name w:val="Header Char"/>
    <w:basedOn w:val="7"/>
    <w:link w:val="4"/>
    <w:qFormat/>
    <w:locked/>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5008</Words>
  <Characters>5014</Characters>
  <Lines>0</Lines>
  <Paragraphs>0</Paragraphs>
  <TotalTime>16</TotalTime>
  <ScaleCrop>false</ScaleCrop>
  <LinksUpToDate>false</LinksUpToDate>
  <CharactersWithSpaces>5108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2017-02-22T16:19:00Z</dcterms:created>
  <dc:creator>Administrator</dc:creator>
  <cp:lastModifiedBy>王庆</cp:lastModifiedBy>
  <cp:lastPrinted>2020-09-25T03:23:00Z</cp:lastPrinted>
  <dcterms:modified xsi:type="dcterms:W3CDTF">2023-04-13T01:45:58Z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E91D1594178A4CAFB625280573A169AC</vt:lpwstr>
  </property>
</Properties>
</file>